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  <w:lang w:eastAsia="zh-CN"/>
        </w:rPr>
        <w:t>关于浙江音乐学院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  <w:lang w:val="en-US" w:eastAsia="zh-CN"/>
        </w:rPr>
        <w:t>2019-2020学年第一学期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  <w:lang w:eastAsia="zh-CN"/>
        </w:rPr>
        <w:t>期中教学质量评价的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</w:rPr>
        <w:t>通知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0" w:firstLineChars="200"/>
        <w:textAlignment w:val="auto"/>
        <w:rPr>
          <w:rFonts w:ascii="华文仿宋" w:hAnsi="华文仿宋" w:eastAsia="仿宋" w:cs="宋体"/>
          <w:color w:val="auto"/>
          <w:kern w:val="0"/>
          <w:sz w:val="32"/>
          <w:szCs w:val="32"/>
        </w:rPr>
      </w:pP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为充分发挥学生对课程教学效果评价的作用，督促教师更加重视教学、研究教学，不断优化教学过程，提高教学质量。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>现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决定在平台开展</w:t>
      </w:r>
      <w:r>
        <w:rPr>
          <w:rFonts w:ascii="华文仿宋" w:hAnsi="华文仿宋" w:eastAsia="仿宋" w:cs="宋体"/>
          <w:color w:val="auto"/>
          <w:kern w:val="0"/>
          <w:sz w:val="32"/>
          <w:szCs w:val="32"/>
        </w:rPr>
        <w:t>201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ascii="华文仿宋" w:hAnsi="华文仿宋" w:eastAsia="仿宋" w:cs="宋体"/>
          <w:color w:val="auto"/>
          <w:kern w:val="0"/>
          <w:sz w:val="32"/>
          <w:szCs w:val="32"/>
        </w:rPr>
        <w:t>-20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学年第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  <w:t>一</w:t>
      </w:r>
      <w:bookmarkStart w:id="0" w:name="_GoBack"/>
      <w:bookmarkEnd w:id="0"/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学期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  <w:t>期中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教学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  <w:t>质量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评价工作。现将有关事项通知如下：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0" w:firstLineChars="200"/>
        <w:textAlignment w:val="auto"/>
        <w:rPr>
          <w:rFonts w:ascii="华文仿宋" w:hAnsi="华文仿宋" w:eastAsia="仿宋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一、评价时间：</w:t>
      </w:r>
      <w:r>
        <w:rPr>
          <w:rFonts w:ascii="华文仿宋" w:hAnsi="华文仿宋" w:eastAsia="仿宋" w:cs="宋体"/>
          <w:color w:val="auto"/>
          <w:kern w:val="0"/>
          <w:sz w:val="32"/>
          <w:szCs w:val="32"/>
        </w:rPr>
        <w:t>201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年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月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日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:</w:t>
      </w:r>
      <w:r>
        <w:rPr>
          <w:rFonts w:ascii="华文仿宋" w:hAnsi="华文仿宋" w:eastAsia="仿宋" w:cs="宋体"/>
          <w:color w:val="auto"/>
          <w:kern w:val="0"/>
          <w:sz w:val="32"/>
          <w:szCs w:val="32"/>
        </w:rPr>
        <w:t>00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—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月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日2</w:t>
      </w:r>
      <w:r>
        <w:rPr>
          <w:rFonts w:ascii="华文仿宋" w:hAnsi="华文仿宋" w:eastAsia="仿宋" w:cs="宋体"/>
          <w:color w:val="auto"/>
          <w:kern w:val="0"/>
          <w:sz w:val="32"/>
          <w:szCs w:val="32"/>
        </w:rPr>
        <w:t>3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:0</w:t>
      </w:r>
      <w:r>
        <w:rPr>
          <w:rFonts w:ascii="华文仿宋" w:hAnsi="华文仿宋" w:eastAsia="仿宋" w:cs="宋体"/>
          <w:color w:val="auto"/>
          <w:kern w:val="0"/>
          <w:sz w:val="32"/>
          <w:szCs w:val="32"/>
        </w:rPr>
        <w:t>0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二、评价对象：</w:t>
      </w:r>
      <w:r>
        <w:rPr>
          <w:rFonts w:hint="eastAsia" w:ascii="仿宋_GB2312" w:eastAsia="仿宋_GB2312"/>
          <w:color w:val="auto"/>
          <w:sz w:val="32"/>
          <w:szCs w:val="32"/>
        </w:rPr>
        <w:t>全日制普通本科学生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0" w:firstLineChars="200"/>
        <w:textAlignment w:val="auto"/>
        <w:rPr>
          <w:rFonts w:ascii="华文仿宋" w:hAnsi="华文仿宋" w:eastAsia="仿宋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三、参评对象：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本学期全部课程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0" w:firstLineChars="200"/>
        <w:textAlignment w:val="auto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四、操作方法：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在评价时间内，学生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  <w:t>可使用</w:t>
      </w:r>
      <w:r>
        <w:rPr>
          <w:rFonts w:hint="eastAsia" w:ascii="华文仿宋" w:hAnsi="华文仿宋" w:eastAsia="仿宋" w:cs="宋体"/>
          <w:b/>
          <w:bCs/>
          <w:color w:val="333333"/>
          <w:kern w:val="0"/>
          <w:sz w:val="32"/>
          <w:szCs w:val="32"/>
          <w:u w:val="single"/>
        </w:rPr>
        <w:t>微信端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进行课程评价。具体方法请参看评价流程图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步骤一：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扫描界面下方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u w:val="single"/>
        </w:rPr>
        <w:t>二维码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，或搜索“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u w:val="single"/>
        </w:rPr>
        <w:t>教学质量管理平台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”，关注教学质量管理平台微信公众号，登录教学评价系统。</w:t>
      </w:r>
    </w:p>
    <w:p>
      <w:pPr>
        <w:widowControl/>
        <w:shd w:val="clear" w:color="auto" w:fill="FFFFFF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1911350" cy="1911350"/>
            <wp:effectExtent l="0" t="0" r="12700" b="1270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drawing>
          <wp:inline distT="0" distB="0" distL="0" distR="0">
            <wp:extent cx="3844290" cy="1847215"/>
            <wp:effectExtent l="0" t="0" r="381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1631" cy="1860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u w:val="single"/>
        </w:rPr>
        <w:t>绑定账户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账号：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学号，初始密码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11111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选择“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浙江音乐学院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”，点击登录。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drawing>
          <wp:inline distT="0" distB="0" distL="0" distR="0">
            <wp:extent cx="1929130" cy="3430905"/>
            <wp:effectExtent l="0" t="0" r="13970" b="17145"/>
            <wp:docPr id="4" name="图片 4" descr="C:\Users\HuangCheng_Mycos\Desktop\645988538504079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HuangCheng_Mycos\Desktop\645988538504079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9697" cy="343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drawing>
          <wp:inline distT="0" distB="0" distL="0" distR="0">
            <wp:extent cx="1924050" cy="3422015"/>
            <wp:effectExtent l="0" t="0" r="0" b="6985"/>
            <wp:docPr id="6" name="图片 6" descr="C:\Users\MYCOS-~1\AppData\Local\Temp\WeChat Files\303352306728069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MYCOS-~1\AppData\Local\Temp\WeChat Files\3033523067280695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2181" cy="345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步骤</w:t>
      </w:r>
      <w:r>
        <w:rPr>
          <w:rFonts w:hint="eastAsia" w:ascii="仿宋" w:hAnsi="仿宋" w:eastAsia="仿宋"/>
          <w:sz w:val="32"/>
          <w:szCs w:val="32"/>
        </w:rPr>
        <w:t>二：</w:t>
      </w:r>
    </w:p>
    <w:p>
      <w:pPr>
        <w:ind w:firstLine="640" w:firstLineChars="200"/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登录微信公众号后，点击【我的问卷】-【待完成】任务，点击具体任务进行评价，提交则完成评教。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0" w:firstLineChars="200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五、相关要求：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0" w:firstLineChars="200"/>
        <w:textAlignment w:val="auto"/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</w:pPr>
      <w:r>
        <w:rPr>
          <w:rFonts w:hint="eastAsia" w:ascii="华文仿宋" w:hAnsi="华文仿宋" w:eastAsia="仿宋" w:cs="宋体"/>
          <w:kern w:val="0"/>
          <w:sz w:val="32"/>
          <w:szCs w:val="32"/>
          <w:u w:val="single"/>
        </w:rPr>
        <w:t>本次网上评价为匿名评价，学生信息完全屏蔽。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希望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eastAsia="zh-CN"/>
        </w:rPr>
        <w:t>全院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学生积极参评，客观评价，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eastAsia="zh-CN"/>
        </w:rPr>
        <w:t>学院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将根据评价中反映的问题做好未来课程的改进。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0" w:firstLineChars="200"/>
        <w:textAlignment w:val="auto"/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0" w:firstLineChars="200"/>
        <w:textAlignment w:val="auto"/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华文仿宋" w:hAnsi="华文仿宋" w:eastAsia="仿宋" w:cs="宋体"/>
          <w:color w:val="auto"/>
          <w:kern w:val="0"/>
          <w:sz w:val="32"/>
          <w:szCs w:val="32"/>
        </w:rPr>
      </w:pP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 xml:space="preserve">  </w:t>
      </w:r>
      <w:r>
        <w:rPr>
          <w:rFonts w:ascii="华文仿宋" w:hAnsi="华文仿宋" w:eastAsia="仿宋" w:cs="宋体"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40" w:firstLine="5120" w:firstLineChars="1600"/>
        <w:textAlignment w:val="auto"/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  <w:t>浙江音乐学院教务处</w:t>
      </w:r>
    </w:p>
    <w:p>
      <w:pPr>
        <w:widowControl/>
        <w:shd w:val="clear" w:color="auto" w:fill="FFFFFF"/>
        <w:ind w:firstLine="5440" w:firstLineChars="1700"/>
        <w:rPr>
          <w:rFonts w:ascii="仿宋" w:hAnsi="仿宋" w:eastAsia="仿宋" w:cs="宋体"/>
          <w:b/>
          <w:color w:val="auto"/>
          <w:kern w:val="0"/>
          <w:sz w:val="32"/>
          <w:szCs w:val="32"/>
        </w:rPr>
      </w:pPr>
      <w:r>
        <w:rPr>
          <w:rFonts w:ascii="华文仿宋" w:hAnsi="华文仿宋" w:eastAsia="仿宋" w:cs="宋体"/>
          <w:color w:val="auto"/>
          <w:kern w:val="0"/>
          <w:sz w:val="32"/>
          <w:szCs w:val="32"/>
        </w:rPr>
        <w:t>20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>19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年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月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日</w:t>
      </w:r>
    </w:p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3A"/>
    <w:rsid w:val="00033FAB"/>
    <w:rsid w:val="000343BB"/>
    <w:rsid w:val="000424B1"/>
    <w:rsid w:val="00074460"/>
    <w:rsid w:val="00095482"/>
    <w:rsid w:val="000B101F"/>
    <w:rsid w:val="000D2971"/>
    <w:rsid w:val="000D3C1A"/>
    <w:rsid w:val="000F5C17"/>
    <w:rsid w:val="00130DB1"/>
    <w:rsid w:val="00145E78"/>
    <w:rsid w:val="001859FD"/>
    <w:rsid w:val="001A1AC8"/>
    <w:rsid w:val="001C0C4F"/>
    <w:rsid w:val="00214E89"/>
    <w:rsid w:val="002176F0"/>
    <w:rsid w:val="00232C10"/>
    <w:rsid w:val="00261BDB"/>
    <w:rsid w:val="0027323E"/>
    <w:rsid w:val="00281508"/>
    <w:rsid w:val="002A1AD8"/>
    <w:rsid w:val="002B2D95"/>
    <w:rsid w:val="002D2C0F"/>
    <w:rsid w:val="002F246E"/>
    <w:rsid w:val="002F4377"/>
    <w:rsid w:val="003138E7"/>
    <w:rsid w:val="003A4A6A"/>
    <w:rsid w:val="003C1BB8"/>
    <w:rsid w:val="003E7B09"/>
    <w:rsid w:val="00457EAC"/>
    <w:rsid w:val="0047357D"/>
    <w:rsid w:val="004C5011"/>
    <w:rsid w:val="004F0405"/>
    <w:rsid w:val="00522419"/>
    <w:rsid w:val="0055113A"/>
    <w:rsid w:val="005814C0"/>
    <w:rsid w:val="00583967"/>
    <w:rsid w:val="0059765A"/>
    <w:rsid w:val="005E5217"/>
    <w:rsid w:val="005E6859"/>
    <w:rsid w:val="00660202"/>
    <w:rsid w:val="00662B43"/>
    <w:rsid w:val="006734A4"/>
    <w:rsid w:val="006827B8"/>
    <w:rsid w:val="00687740"/>
    <w:rsid w:val="00692E66"/>
    <w:rsid w:val="0069349C"/>
    <w:rsid w:val="006E72DB"/>
    <w:rsid w:val="007128D7"/>
    <w:rsid w:val="00732EDE"/>
    <w:rsid w:val="007621CF"/>
    <w:rsid w:val="00777E0A"/>
    <w:rsid w:val="007C3726"/>
    <w:rsid w:val="0089695E"/>
    <w:rsid w:val="008A0F18"/>
    <w:rsid w:val="008C1891"/>
    <w:rsid w:val="008C4E39"/>
    <w:rsid w:val="008E0E13"/>
    <w:rsid w:val="008E4E7A"/>
    <w:rsid w:val="0093336A"/>
    <w:rsid w:val="00942067"/>
    <w:rsid w:val="009443C2"/>
    <w:rsid w:val="009C72E7"/>
    <w:rsid w:val="009E661C"/>
    <w:rsid w:val="009E757E"/>
    <w:rsid w:val="009F290B"/>
    <w:rsid w:val="00A05415"/>
    <w:rsid w:val="00A76250"/>
    <w:rsid w:val="00A9434D"/>
    <w:rsid w:val="00AB6B8F"/>
    <w:rsid w:val="00AC0E66"/>
    <w:rsid w:val="00AD6EE7"/>
    <w:rsid w:val="00AE347F"/>
    <w:rsid w:val="00AE36B9"/>
    <w:rsid w:val="00AE5C32"/>
    <w:rsid w:val="00B14F07"/>
    <w:rsid w:val="00B24A71"/>
    <w:rsid w:val="00B32DF9"/>
    <w:rsid w:val="00B64B62"/>
    <w:rsid w:val="00BA0908"/>
    <w:rsid w:val="00BF2557"/>
    <w:rsid w:val="00C01938"/>
    <w:rsid w:val="00C215A6"/>
    <w:rsid w:val="00C2383C"/>
    <w:rsid w:val="00C2687A"/>
    <w:rsid w:val="00C62891"/>
    <w:rsid w:val="00CA0DFC"/>
    <w:rsid w:val="00CA7079"/>
    <w:rsid w:val="00CD1621"/>
    <w:rsid w:val="00CE719A"/>
    <w:rsid w:val="00D01623"/>
    <w:rsid w:val="00D124E6"/>
    <w:rsid w:val="00D165AE"/>
    <w:rsid w:val="00D36428"/>
    <w:rsid w:val="00D400A7"/>
    <w:rsid w:val="00D641EA"/>
    <w:rsid w:val="00DB5B4A"/>
    <w:rsid w:val="00DE4273"/>
    <w:rsid w:val="00DF543C"/>
    <w:rsid w:val="00E12D91"/>
    <w:rsid w:val="00E82C56"/>
    <w:rsid w:val="00EC510A"/>
    <w:rsid w:val="00F06AC4"/>
    <w:rsid w:val="00F43A67"/>
    <w:rsid w:val="00F74F15"/>
    <w:rsid w:val="00F912CC"/>
    <w:rsid w:val="00FC3728"/>
    <w:rsid w:val="00FD2660"/>
    <w:rsid w:val="00FE28D4"/>
    <w:rsid w:val="09BA034E"/>
    <w:rsid w:val="0CFE7F7D"/>
    <w:rsid w:val="108F7C5A"/>
    <w:rsid w:val="111E331E"/>
    <w:rsid w:val="1B100BE9"/>
    <w:rsid w:val="22C61549"/>
    <w:rsid w:val="244D0DD3"/>
    <w:rsid w:val="57D63F74"/>
    <w:rsid w:val="5F391DCA"/>
    <w:rsid w:val="6D8F3EEA"/>
    <w:rsid w:val="70D60821"/>
    <w:rsid w:val="7444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00"/>
      <w:u w:val="none"/>
    </w:rPr>
  </w:style>
  <w:style w:type="character" w:customStyle="1" w:styleId="9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zymsxy</Company>
  <Pages>3</Pages>
  <Words>104</Words>
  <Characters>595</Characters>
  <Lines>4</Lines>
  <Paragraphs>1</Paragraphs>
  <TotalTime>20</TotalTime>
  <ScaleCrop>false</ScaleCrop>
  <LinksUpToDate>false</LinksUpToDate>
  <CharactersWithSpaces>698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2017-09-26T03:44:00Z</dcterms:created>
  <dc:creator>hetong</dc:creator>
  <cp:lastModifiedBy>可心</cp:lastModifiedBy>
  <dcterms:modified xsi:type="dcterms:W3CDTF">2019-11-25T00:26:37Z</dcterms:modified>
  <dc:title>2015-2016学年第一学期校本部公共必修课程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