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浙江音乐学院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教研室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量化考核评议表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  <w:lang w:val="en-US" w:eastAsia="zh-CN"/>
        </w:rPr>
        <w:t>（2017年9月-2020年7月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1"/>
          <w:szCs w:val="31"/>
          <w:lang w:val="en-US" w:eastAsia="zh-CN"/>
        </w:rPr>
        <w:t>）</w:t>
      </w:r>
    </w:p>
    <w:p>
      <w:pPr>
        <w:spacing w:before="0" w:after="0" w:line="240" w:lineRule="auto"/>
        <w:rPr>
          <w:sz w:val="18"/>
        </w:r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5681"/>
        <w:gridCol w:w="993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25" w:type="dxa"/>
          </w:tcPr>
          <w:p>
            <w:pPr>
              <w:pStyle w:val="8"/>
              <w:spacing w:before="1"/>
              <w:ind w:left="0"/>
              <w:rPr>
                <w:sz w:val="23"/>
              </w:rPr>
            </w:pPr>
          </w:p>
          <w:p>
            <w:pPr>
              <w:pStyle w:val="8"/>
              <w:ind w:left="15" w:right="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内容</w:t>
            </w:r>
          </w:p>
        </w:tc>
        <w:tc>
          <w:tcPr>
            <w:tcW w:w="5681" w:type="dxa"/>
          </w:tcPr>
          <w:p>
            <w:pPr>
              <w:pStyle w:val="8"/>
              <w:spacing w:before="1"/>
              <w:ind w:left="0"/>
              <w:rPr>
                <w:sz w:val="23"/>
              </w:rPr>
            </w:pPr>
          </w:p>
          <w:p>
            <w:pPr>
              <w:pStyle w:val="8"/>
              <w:ind w:left="2608" w:right="260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要求</w:t>
            </w:r>
          </w:p>
        </w:tc>
        <w:tc>
          <w:tcPr>
            <w:tcW w:w="993" w:type="dxa"/>
          </w:tcPr>
          <w:p>
            <w:pPr>
              <w:pStyle w:val="8"/>
              <w:spacing w:before="140" w:line="276" w:lineRule="auto"/>
              <w:ind w:left="284" w:right="170" w:hanging="104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教研室自评</w:t>
            </w:r>
          </w:p>
        </w:tc>
        <w:tc>
          <w:tcPr>
            <w:tcW w:w="923" w:type="dxa"/>
          </w:tcPr>
          <w:p>
            <w:pPr>
              <w:pStyle w:val="8"/>
              <w:spacing w:before="140" w:line="276" w:lineRule="auto"/>
              <w:ind w:left="249" w:right="243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系部评议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25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spacing w:before="37" w:line="266" w:lineRule="exact"/>
              <w:rPr>
                <w:sz w:val="21"/>
              </w:rPr>
            </w:pPr>
            <w:r>
              <w:rPr>
                <w:sz w:val="21"/>
              </w:rPr>
              <w:t>教研室成员热爱教育事业，坚定政治方向，自觉爱国守法，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25" w:type="dxa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6"/>
              <w:ind w:left="0"/>
              <w:rPr>
                <w:sz w:val="15"/>
              </w:rPr>
            </w:pPr>
          </w:p>
          <w:p>
            <w:pPr>
              <w:pStyle w:val="8"/>
              <w:spacing w:line="218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师</w:t>
            </w: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16"/>
              <w:rPr>
                <w:sz w:val="21"/>
              </w:rPr>
            </w:pPr>
            <w:r>
              <w:rPr>
                <w:sz w:val="21"/>
              </w:rPr>
              <w:t>坚持言行雅正。（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61" w:line="218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德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积极参加学校教育教学改革，参与各项教学活动，不断提高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925" w:type="dxa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61" w:line="249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师</w:t>
            </w: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工作能力。（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30" w:line="249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风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spacing w:line="268" w:lineRule="exact"/>
              <w:rPr>
                <w:sz w:val="21"/>
              </w:rPr>
            </w:pPr>
            <w:r>
              <w:rPr>
                <w:sz w:val="21"/>
              </w:rPr>
              <w:t>遵守学术规范。秉持公平诚信。严格遵守学校的各项规章制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30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建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spacing w:before="1"/>
              <w:rPr>
                <w:sz w:val="21"/>
              </w:rPr>
            </w:pPr>
            <w:r>
              <w:rPr>
                <w:sz w:val="21"/>
              </w:rPr>
              <w:t>度和工作纪律，高质量地完成各项教学工作任务。（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line="232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设</w:t>
            </w:r>
          </w:p>
        </w:tc>
        <w:tc>
          <w:tcPr>
            <w:tcW w:w="5681" w:type="dxa"/>
            <w:vMerge w:val="restart"/>
          </w:tcPr>
          <w:p>
            <w:pPr>
              <w:pStyle w:val="8"/>
              <w:spacing w:before="40"/>
              <w:ind w:right="-15"/>
              <w:rPr>
                <w:sz w:val="21"/>
              </w:rPr>
            </w:pPr>
            <w:r>
              <w:rPr>
                <w:spacing w:val="-11"/>
                <w:sz w:val="21"/>
              </w:rPr>
              <w:t>潜心教书育人，关心爱护学生。具备良好的职业道德</w:t>
            </w:r>
            <w:r>
              <w:rPr>
                <w:spacing w:val="-157"/>
                <w:sz w:val="21"/>
              </w:rPr>
              <w:t>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925" w:type="dxa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32"/>
              <w:ind w:left="108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 xml:space="preserve">15 </w:t>
            </w:r>
            <w:r>
              <w:rPr>
                <w:sz w:val="18"/>
              </w:rPr>
              <w:t>分）</w:t>
            </w:r>
          </w:p>
        </w:tc>
        <w:tc>
          <w:tcPr>
            <w:tcW w:w="56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spacing w:before="38" w:line="265" w:lineRule="exact"/>
              <w:rPr>
                <w:sz w:val="21"/>
              </w:rPr>
            </w:pPr>
            <w:r>
              <w:rPr>
                <w:sz w:val="21"/>
              </w:rPr>
              <w:t>坚守廉洁自律，积极奉献社会。教研室内部团结协作，风气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25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17" w:line="250" w:lineRule="exact"/>
              <w:rPr>
                <w:sz w:val="21"/>
              </w:rPr>
            </w:pPr>
            <w:r>
              <w:rPr>
                <w:sz w:val="21"/>
              </w:rPr>
              <w:t>良好。（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5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9" w:line="258" w:lineRule="exact"/>
              <w:rPr>
                <w:sz w:val="21"/>
              </w:rPr>
            </w:pPr>
            <w:r>
              <w:rPr>
                <w:sz w:val="21"/>
              </w:rPr>
              <w:t>遵守学校各项教学管理制度。（</w:t>
            </w:r>
            <w:r>
              <w:rPr>
                <w:rFonts w:ascii="Arial" w:eastAsia="Arial"/>
                <w:sz w:val="21"/>
              </w:rPr>
              <w:t xml:space="preserve">1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67" w:line="250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spacing w:before="38"/>
              <w:rPr>
                <w:sz w:val="21"/>
              </w:rPr>
            </w:pPr>
            <w:r>
              <w:rPr>
                <w:sz w:val="21"/>
              </w:rPr>
              <w:t>教研室负责人责任明确。严格执行各项规章制度。召开教研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29" w:line="250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研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rPr>
                <w:sz w:val="21"/>
              </w:rPr>
            </w:pPr>
            <w:r>
              <w:rPr>
                <w:sz w:val="21"/>
              </w:rPr>
              <w:t>室会议，交流教学经验，研究教学问题，有认真详细的教研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31" w:line="221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室</w:t>
            </w: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3" w:line="250" w:lineRule="exact"/>
              <w:rPr>
                <w:sz w:val="21"/>
              </w:rPr>
            </w:pPr>
            <w:r>
              <w:rPr>
                <w:sz w:val="21"/>
              </w:rPr>
              <w:t>室活动记录。（</w:t>
            </w:r>
            <w:r>
              <w:rPr>
                <w:rFonts w:ascii="Arial" w:eastAsia="Arial"/>
                <w:sz w:val="21"/>
              </w:rPr>
              <w:t xml:space="preserve">2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58" w:line="255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组</w:t>
            </w: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spacing w:before="37"/>
              <w:rPr>
                <w:sz w:val="21"/>
              </w:rPr>
            </w:pPr>
            <w:r>
              <w:rPr>
                <w:sz w:val="21"/>
              </w:rPr>
              <w:t>有健全的教研室工作计划。每学期初，教研室应对教学、科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24" w:line="255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织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spacing w:before="5"/>
              <w:rPr>
                <w:sz w:val="21"/>
              </w:rPr>
            </w:pPr>
            <w:r>
              <w:rPr>
                <w:sz w:val="21"/>
              </w:rPr>
              <w:t>研、学术活动及教学改革等工作作出具体安排，学期末，教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24" w:line="232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与</w:t>
            </w: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5" w:line="251" w:lineRule="exact"/>
              <w:rPr>
                <w:sz w:val="21"/>
              </w:rPr>
            </w:pPr>
            <w:r>
              <w:rPr>
                <w:sz w:val="21"/>
              </w:rPr>
              <w:t>研室应对一学期的工作进行总结。（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6" w:line="310" w:lineRule="atLeast"/>
              <w:ind w:left="355" w:right="348"/>
              <w:jc w:val="center"/>
              <w:rPr>
                <w:sz w:val="21"/>
              </w:rPr>
            </w:pPr>
            <w:r>
              <w:rPr>
                <w:sz w:val="21"/>
              </w:rPr>
              <w:t>管理</w:t>
            </w:r>
          </w:p>
        </w:tc>
        <w:tc>
          <w:tcPr>
            <w:tcW w:w="5681" w:type="dxa"/>
          </w:tcPr>
          <w:p>
            <w:pPr>
              <w:pStyle w:val="8"/>
              <w:spacing w:before="40"/>
              <w:ind w:right="-15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教研室开展教研室活动，做好考勤记录，每学期不少于 </w:t>
            </w:r>
            <w:r>
              <w:rPr>
                <w:rFonts w:ascii="Arial" w:eastAsia="Arial"/>
                <w:sz w:val="21"/>
              </w:rPr>
              <w:t>8</w:t>
            </w:r>
            <w:r>
              <w:rPr>
                <w:rFonts w:ascii="Arial" w:eastAsia="Arial"/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次。</w:t>
            </w:r>
          </w:p>
          <w:p>
            <w:pPr>
              <w:pStyle w:val="8"/>
              <w:spacing w:before="40" w:line="250" w:lineRule="exact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 xml:space="preserve">2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63"/>
              <w:ind w:left="75" w:right="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 xml:space="preserve">10 </w:t>
            </w:r>
            <w:r>
              <w:rPr>
                <w:sz w:val="18"/>
              </w:rPr>
              <w:t>分）</w:t>
            </w: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spacing w:before="33"/>
              <w:rPr>
                <w:sz w:val="21"/>
              </w:rPr>
            </w:pPr>
            <w:r>
              <w:rPr>
                <w:sz w:val="21"/>
              </w:rPr>
              <w:t>反映本教研室各门课程的教学活动、教学管理、教学质量的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25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7"/>
              <w:rPr>
                <w:sz w:val="21"/>
              </w:rPr>
            </w:pPr>
            <w:r>
              <w:rPr>
                <w:sz w:val="21"/>
              </w:rPr>
              <w:t>各种文件档案齐全，保存完备。（</w:t>
            </w:r>
            <w:r>
              <w:rPr>
                <w:rFonts w:ascii="Arial" w:eastAsia="Arial"/>
                <w:sz w:val="21"/>
              </w:rPr>
              <w:t xml:space="preserve">2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5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</w:tcPr>
          <w:p>
            <w:pPr>
              <w:pStyle w:val="8"/>
              <w:spacing w:line="310" w:lineRule="exact"/>
              <w:ind w:right="636"/>
              <w:rPr>
                <w:sz w:val="21"/>
              </w:rPr>
            </w:pPr>
            <w:r>
              <w:rPr>
                <w:w w:val="95"/>
                <w:sz w:val="21"/>
              </w:rPr>
              <w:t>根据学校和所在系</w:t>
            </w:r>
            <w:r>
              <w:rPr>
                <w:rFonts w:ascii="Arial" w:eastAsia="Arial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部</w:t>
            </w:r>
            <w:r>
              <w:rPr>
                <w:rFonts w:ascii="Arial" w:eastAsia="Arial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专业</w:t>
            </w:r>
            <w:r>
              <w:rPr>
                <w:rFonts w:ascii="Arial" w:eastAsia="Arial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方向</w:t>
            </w:r>
            <w:r>
              <w:rPr>
                <w:rFonts w:ascii="Arial" w:eastAsia="Arial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发展规划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 xml:space="preserve">配合做好新 </w:t>
            </w:r>
            <w:r>
              <w:rPr>
                <w:sz w:val="21"/>
              </w:rPr>
              <w:t>设专业</w:t>
            </w: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学位点</w:t>
            </w:r>
            <w:r>
              <w:rPr>
                <w:rFonts w:ascii="Arial" w:eastAsia="Arial"/>
                <w:sz w:val="21"/>
              </w:rPr>
              <w:t>)</w:t>
            </w:r>
            <w:r>
              <w:rPr>
                <w:spacing w:val="-12"/>
                <w:sz w:val="21"/>
              </w:rPr>
              <w:t>的论证和申报工作。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25" w:type="dxa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11"/>
              <w:ind w:left="0"/>
              <w:rPr>
                <w:sz w:val="20"/>
              </w:rPr>
            </w:pPr>
          </w:p>
          <w:p>
            <w:pPr>
              <w:pStyle w:val="8"/>
              <w:spacing w:line="276" w:lineRule="auto"/>
              <w:ind w:left="355" w:right="348"/>
              <w:jc w:val="both"/>
              <w:rPr>
                <w:sz w:val="21"/>
              </w:rPr>
            </w:pPr>
            <w:r>
              <w:rPr>
                <w:sz w:val="21"/>
              </w:rPr>
              <w:t>专业与课程建</w:t>
            </w:r>
          </w:p>
          <w:p>
            <w:pPr>
              <w:pStyle w:val="8"/>
              <w:spacing w:before="4" w:line="230" w:lineRule="exact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设</w:t>
            </w:r>
          </w:p>
        </w:tc>
        <w:tc>
          <w:tcPr>
            <w:tcW w:w="5681" w:type="dxa"/>
          </w:tcPr>
          <w:p>
            <w:pPr>
              <w:pStyle w:val="8"/>
              <w:spacing w:before="40" w:line="276" w:lineRule="auto"/>
              <w:ind w:right="470"/>
              <w:rPr>
                <w:sz w:val="21"/>
              </w:rPr>
            </w:pPr>
            <w:r>
              <w:rPr>
                <w:w w:val="95"/>
                <w:sz w:val="21"/>
              </w:rPr>
              <w:t>根据学校办学定位和社会对学生知识能力要求变化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 xml:space="preserve">负责 </w:t>
            </w:r>
            <w:r>
              <w:rPr>
                <w:sz w:val="21"/>
              </w:rPr>
              <w:t>人才培养方案制</w:t>
            </w:r>
            <w:r>
              <w:rPr>
                <w:rFonts w:ascii="Arial" w:eastAsia="Arial"/>
                <w:sz w:val="21"/>
              </w:rPr>
              <w:t>(</w:t>
            </w:r>
            <w:r>
              <w:rPr>
                <w:sz w:val="21"/>
              </w:rPr>
              <w:t>修</w:t>
            </w:r>
            <w:r>
              <w:rPr>
                <w:rFonts w:ascii="Arial" w:eastAsia="Arial"/>
                <w:sz w:val="21"/>
              </w:rPr>
              <w:t>)</w:t>
            </w:r>
            <w:r>
              <w:rPr>
                <w:spacing w:val="-52"/>
                <w:sz w:val="21"/>
              </w:rPr>
              <w:t>订。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4</w:t>
            </w:r>
            <w:r>
              <w:rPr>
                <w:rFonts w:ascii="Arial" w:eastAsia="Arial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1" w:line="310" w:lineRule="exact"/>
              <w:ind w:right="763"/>
              <w:rPr>
                <w:sz w:val="21"/>
              </w:rPr>
            </w:pPr>
            <w:r>
              <w:rPr>
                <w:w w:val="95"/>
                <w:sz w:val="21"/>
              </w:rPr>
              <w:t>推进各专业</w:t>
            </w:r>
            <w:r>
              <w:rPr>
                <w:rFonts w:ascii="Arial" w:eastAsia="Arial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方向</w:t>
            </w:r>
            <w:r>
              <w:rPr>
                <w:rFonts w:ascii="Arial" w:eastAsia="Arial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建设工作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 xml:space="preserve">申报校级及以上优势、特 </w:t>
            </w:r>
            <w:r>
              <w:rPr>
                <w:spacing w:val="-11"/>
                <w:sz w:val="21"/>
              </w:rPr>
              <w:t>色、重点专业等项目。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2" w:line="310" w:lineRule="exact"/>
              <w:rPr>
                <w:sz w:val="21"/>
              </w:rPr>
            </w:pPr>
            <w:r>
              <w:rPr>
                <w:w w:val="95"/>
                <w:sz w:val="21"/>
              </w:rPr>
              <w:t>根据专业评估指标体系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>负责上级组织的专业认证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w w:val="95"/>
                <w:sz w:val="21"/>
              </w:rPr>
              <w:t xml:space="preserve">评估工作。 </w:t>
            </w:r>
            <w:r>
              <w:rPr>
                <w:sz w:val="21"/>
              </w:rPr>
              <w:t>开展自评</w:t>
            </w:r>
            <w:r>
              <w:rPr>
                <w:rFonts w:ascii="Arial" w:eastAsia="Arial"/>
                <w:spacing w:val="3"/>
                <w:sz w:val="21"/>
              </w:rPr>
              <w:t>,</w:t>
            </w:r>
            <w:r>
              <w:rPr>
                <w:sz w:val="21"/>
              </w:rPr>
              <w:t>撰写自评报告</w:t>
            </w:r>
            <w:r>
              <w:rPr>
                <w:rFonts w:ascii="Arial" w:eastAsia="Arial"/>
                <w:spacing w:val="3"/>
                <w:sz w:val="21"/>
              </w:rPr>
              <w:t>,</w:t>
            </w:r>
            <w:r>
              <w:rPr>
                <w:sz w:val="21"/>
              </w:rPr>
              <w:t>准备充分、规范、详实的佐证材料</w:t>
            </w:r>
            <w:r>
              <w:rPr>
                <w:rFonts w:ascii="Arial" w:eastAsia="Arial"/>
                <w:sz w:val="21"/>
              </w:rPr>
              <w:t xml:space="preserve">, </w:t>
            </w:r>
            <w:r>
              <w:rPr>
                <w:spacing w:val="-15"/>
                <w:sz w:val="21"/>
              </w:rPr>
              <w:t>做好答辩工作。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4</w:t>
            </w:r>
            <w:r>
              <w:rPr>
                <w:rFonts w:ascii="Arial" w:eastAsia="Arial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92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tcBorders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8"/>
              <w:spacing w:before="82"/>
              <w:ind w:left="75" w:right="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 xml:space="preserve">25 </w:t>
            </w:r>
            <w:r>
              <w:rPr>
                <w:sz w:val="18"/>
              </w:rPr>
              <w:t>分）</w:t>
            </w:r>
          </w:p>
        </w:tc>
        <w:tc>
          <w:tcPr>
            <w:tcW w:w="5681" w:type="dxa"/>
            <w:tcBorders>
              <w:top w:val="nil"/>
              <w:bottom w:val="nil"/>
            </w:tcBorders>
          </w:tcPr>
          <w:p>
            <w:pPr>
              <w:pStyle w:val="8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>根据系</w:t>
            </w:r>
            <w:r>
              <w:rPr>
                <w:rFonts w:ascii="Arial" w:hAnsi="Arial" w:eastAsia="Arial"/>
                <w:sz w:val="21"/>
              </w:rPr>
              <w:t>(</w:t>
            </w:r>
            <w:r>
              <w:rPr>
                <w:sz w:val="21"/>
              </w:rPr>
              <w:t>部</w:t>
            </w:r>
            <w:r>
              <w:rPr>
                <w:rFonts w:ascii="Arial" w:hAnsi="Arial" w:eastAsia="Arial"/>
                <w:sz w:val="21"/>
              </w:rPr>
              <w:t>)</w:t>
            </w:r>
            <w:r>
              <w:rPr>
                <w:sz w:val="21"/>
              </w:rPr>
              <w:t>统一安排</w:t>
            </w:r>
            <w:r>
              <w:rPr>
                <w:rFonts w:ascii="Arial" w:hAnsi="Arial" w:eastAsia="Arial"/>
                <w:sz w:val="21"/>
              </w:rPr>
              <w:t>,</w:t>
            </w:r>
            <w:r>
              <w:rPr>
                <w:sz w:val="21"/>
              </w:rPr>
              <w:t>致力于“浙音特色”课程标准建设</w:t>
            </w:r>
            <w:r>
              <w:rPr>
                <w:rFonts w:ascii="Arial" w:hAnsi="Arial" w:eastAsia="Arial"/>
                <w:sz w:val="21"/>
              </w:rPr>
              <w:t>,</w:t>
            </w:r>
            <w:r>
              <w:rPr>
                <w:sz w:val="21"/>
              </w:rPr>
              <w:t>建立</w:t>
            </w:r>
          </w:p>
          <w:p>
            <w:pPr>
              <w:pStyle w:val="8"/>
              <w:spacing w:before="40" w:line="265" w:lineRule="exact"/>
              <w:rPr>
                <w:sz w:val="21"/>
              </w:rPr>
            </w:pPr>
            <w:r>
              <w:rPr>
                <w:sz w:val="21"/>
              </w:rPr>
              <w:t>所承担的每一门课程的教学大纲、教学计划、教学内容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25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  <w:tcBorders>
              <w:top w:val="nil"/>
            </w:tcBorders>
          </w:tcPr>
          <w:p>
            <w:pPr>
              <w:pStyle w:val="8"/>
              <w:spacing w:before="15"/>
              <w:rPr>
                <w:sz w:val="21"/>
              </w:rPr>
            </w:pPr>
            <w:r>
              <w:rPr>
                <w:sz w:val="21"/>
              </w:rPr>
              <w:t>考核、评价等标准</w:t>
            </w:r>
            <w:r>
              <w:rPr>
                <w:rFonts w:ascii="Arial" w:eastAsia="Arial"/>
                <w:sz w:val="21"/>
              </w:rPr>
              <w:t>,</w:t>
            </w:r>
            <w:r>
              <w:rPr>
                <w:sz w:val="21"/>
              </w:rPr>
              <w:t>力求规范化</w:t>
            </w:r>
            <w:r>
              <w:rPr>
                <w:rFonts w:ascii="Arial" w:eastAsia="Arial"/>
                <w:sz w:val="21"/>
              </w:rPr>
              <w:t>;</w:t>
            </w:r>
            <w:r>
              <w:rPr>
                <w:sz w:val="21"/>
              </w:rPr>
              <w:t>对旧课程适时整合</w:t>
            </w:r>
            <w:r>
              <w:rPr>
                <w:rFonts w:ascii="Arial" w:eastAsia="Arial"/>
                <w:sz w:val="21"/>
              </w:rPr>
              <w:t>;</w:t>
            </w:r>
            <w:r>
              <w:rPr>
                <w:sz w:val="21"/>
              </w:rPr>
              <w:t>根据需要</w:t>
            </w:r>
          </w:p>
          <w:p>
            <w:pPr>
              <w:pStyle w:val="8"/>
              <w:spacing w:before="40" w:line="250" w:lineRule="exact"/>
              <w:rPr>
                <w:sz w:val="21"/>
              </w:rPr>
            </w:pPr>
            <w:r>
              <w:rPr>
                <w:sz w:val="21"/>
              </w:rPr>
              <w:t>增设新课程。（</w:t>
            </w:r>
            <w:r>
              <w:rPr>
                <w:rFonts w:ascii="Arial" w:eastAsia="Arial"/>
                <w:sz w:val="21"/>
              </w:rPr>
              <w:t xml:space="preserve">4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r:id="rId3" w:type="default"/>
          <w:pgSz w:w="11910" w:h="16840"/>
          <w:pgMar w:top="1520" w:right="1380" w:bottom="1160" w:left="1680" w:header="0" w:footer="970" w:gutter="0"/>
        </w:sectPr>
      </w:pPr>
    </w:p>
    <w:tbl>
      <w:tblPr>
        <w:tblStyle w:val="4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5681"/>
        <w:gridCol w:w="993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25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8"/>
              <w:rPr>
                <w:sz w:val="21"/>
              </w:rPr>
            </w:pPr>
            <w:r>
              <w:rPr>
                <w:sz w:val="21"/>
              </w:rPr>
              <w:t>根据专业特色和课程要求</w:t>
            </w:r>
            <w:r>
              <w:rPr>
                <w:rFonts w:ascii="Arial" w:eastAsia="Arial"/>
                <w:sz w:val="21"/>
              </w:rPr>
              <w:t>,</w:t>
            </w:r>
            <w:r>
              <w:rPr>
                <w:sz w:val="21"/>
              </w:rPr>
              <w:t>合理选用教材</w:t>
            </w:r>
            <w:r>
              <w:rPr>
                <w:rFonts w:ascii="Arial" w:eastAsia="Arial"/>
                <w:sz w:val="21"/>
              </w:rPr>
              <w:t>,</w:t>
            </w:r>
            <w:r>
              <w:rPr>
                <w:sz w:val="21"/>
              </w:rPr>
              <w:t>鼓励教师积极编写</w:t>
            </w:r>
          </w:p>
          <w:p>
            <w:pPr>
              <w:pStyle w:val="8"/>
              <w:spacing w:before="43"/>
              <w:rPr>
                <w:sz w:val="21"/>
              </w:rPr>
            </w:pPr>
            <w:r>
              <w:rPr>
                <w:sz w:val="21"/>
              </w:rPr>
              <w:t>教材</w:t>
            </w:r>
            <w:r>
              <w:rPr>
                <w:rFonts w:ascii="Arial" w:eastAsia="Arial"/>
                <w:sz w:val="21"/>
              </w:rPr>
              <w:t>;</w:t>
            </w:r>
            <w:r>
              <w:rPr>
                <w:sz w:val="21"/>
              </w:rPr>
              <w:t>争取教学配套条件</w:t>
            </w:r>
            <w:r>
              <w:rPr>
                <w:rFonts w:ascii="Arial" w:eastAsia="Arial"/>
                <w:sz w:val="21"/>
              </w:rPr>
              <w:t>,</w:t>
            </w:r>
            <w:r>
              <w:rPr>
                <w:sz w:val="21"/>
              </w:rPr>
              <w:t>保证教学质量。（</w:t>
            </w:r>
            <w:r>
              <w:rPr>
                <w:rFonts w:ascii="Arial" w:eastAsia="Arial"/>
                <w:sz w:val="21"/>
              </w:rPr>
              <w:t xml:space="preserve">4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8" w:line="276" w:lineRule="auto"/>
              <w:ind w:right="96"/>
              <w:rPr>
                <w:sz w:val="21"/>
              </w:rPr>
            </w:pPr>
            <w:r>
              <w:rPr>
                <w:sz w:val="21"/>
              </w:rPr>
              <w:t>组织教师参加各级精品课程、特色课程、在线课程、规划教材等项目申报。（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5" w:type="dxa"/>
            <w:vMerge w:val="restart"/>
          </w:tcPr>
          <w:p>
            <w:pPr>
              <w:pStyle w:val="8"/>
              <w:ind w:left="0"/>
              <w:rPr>
                <w:sz w:val="20"/>
              </w:rPr>
            </w:pPr>
          </w:p>
          <w:p>
            <w:pPr>
              <w:pStyle w:val="8"/>
              <w:ind w:left="0"/>
              <w:rPr>
                <w:sz w:val="20"/>
              </w:rPr>
            </w:pPr>
          </w:p>
          <w:p>
            <w:pPr>
              <w:pStyle w:val="8"/>
              <w:ind w:left="0"/>
              <w:rPr>
                <w:sz w:val="20"/>
              </w:rPr>
            </w:pPr>
          </w:p>
          <w:p>
            <w:pPr>
              <w:pStyle w:val="8"/>
              <w:ind w:left="0"/>
              <w:rPr>
                <w:sz w:val="20"/>
              </w:rPr>
            </w:pPr>
          </w:p>
          <w:p>
            <w:pPr>
              <w:pStyle w:val="8"/>
              <w:spacing w:before="1"/>
              <w:ind w:left="0"/>
              <w:rPr>
                <w:sz w:val="22"/>
              </w:rPr>
            </w:pPr>
          </w:p>
          <w:p>
            <w:pPr>
              <w:pStyle w:val="8"/>
              <w:spacing w:line="276" w:lineRule="auto"/>
              <w:ind w:left="355" w:right="348"/>
              <w:jc w:val="both"/>
              <w:rPr>
                <w:sz w:val="21"/>
              </w:rPr>
            </w:pPr>
            <w:r>
              <w:rPr>
                <w:sz w:val="21"/>
              </w:rPr>
              <w:t>日常教学与教学改革</w:t>
            </w:r>
          </w:p>
          <w:p>
            <w:pPr>
              <w:pStyle w:val="8"/>
              <w:spacing w:before="37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 xml:space="preserve">25 </w:t>
            </w:r>
            <w:r>
              <w:rPr>
                <w:sz w:val="18"/>
              </w:rPr>
              <w:t>分）</w:t>
            </w:r>
          </w:p>
        </w:tc>
        <w:tc>
          <w:tcPr>
            <w:tcW w:w="5681" w:type="dxa"/>
          </w:tcPr>
          <w:p>
            <w:pPr>
              <w:pStyle w:val="8"/>
              <w:spacing w:line="310" w:lineRule="exact"/>
              <w:ind w:right="94"/>
              <w:rPr>
                <w:sz w:val="21"/>
              </w:rPr>
            </w:pPr>
            <w:r>
              <w:rPr>
                <w:spacing w:val="-8"/>
                <w:w w:val="95"/>
                <w:sz w:val="21"/>
              </w:rPr>
              <w:t>做好备课、讲课、辅导答疑、考试</w:t>
            </w:r>
            <w:r>
              <w:rPr>
                <w:w w:val="95"/>
                <w:sz w:val="21"/>
              </w:rPr>
              <w:t>（考查</w:t>
            </w:r>
            <w:r>
              <w:rPr>
                <w:spacing w:val="-106"/>
                <w:w w:val="95"/>
                <w:sz w:val="21"/>
              </w:rPr>
              <w:t>）</w:t>
            </w:r>
            <w:r>
              <w:rPr>
                <w:spacing w:val="-6"/>
                <w:w w:val="95"/>
                <w:sz w:val="21"/>
              </w:rPr>
              <w:t xml:space="preserve">、监考、阅卷等理 </w:t>
            </w:r>
            <w:r>
              <w:rPr>
                <w:spacing w:val="-15"/>
                <w:sz w:val="21"/>
              </w:rPr>
              <w:t>论教学各环节的组织实施。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1" w:line="310" w:lineRule="exact"/>
              <w:ind w:right="97"/>
              <w:rPr>
                <w:sz w:val="21"/>
              </w:rPr>
            </w:pPr>
            <w:r>
              <w:rPr>
                <w:spacing w:val="7"/>
                <w:w w:val="95"/>
                <w:sz w:val="21"/>
              </w:rPr>
              <w:t>负责专业实践、实习、见习、毕业设计等实践性教学任务</w:t>
            </w:r>
            <w:r>
              <w:rPr>
                <w:rFonts w:ascii="Arial" w:eastAsia="Arial"/>
                <w:spacing w:val="-16"/>
                <w:w w:val="95"/>
                <w:sz w:val="21"/>
              </w:rPr>
              <w:t xml:space="preserve">,  </w:t>
            </w:r>
            <w:r>
              <w:rPr>
                <w:spacing w:val="-8"/>
                <w:sz w:val="21"/>
              </w:rPr>
              <w:t>组织教学实践实习基地建设。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40"/>
              <w:rPr>
                <w:sz w:val="21"/>
              </w:rPr>
            </w:pPr>
            <w:r>
              <w:rPr>
                <w:sz w:val="21"/>
              </w:rPr>
              <w:t>对所承担课程教学质量进行考核评价。（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1" w:line="310" w:lineRule="exact"/>
              <w:ind w:right="96"/>
              <w:rPr>
                <w:sz w:val="21"/>
              </w:rPr>
            </w:pPr>
            <w:r>
              <w:rPr>
                <w:w w:val="95"/>
                <w:sz w:val="21"/>
              </w:rPr>
              <w:t>根据教学改革和教学任务的需要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spacing w:val="-6"/>
                <w:w w:val="95"/>
                <w:sz w:val="21"/>
              </w:rPr>
              <w:t xml:space="preserve">组织开展教学方法、手段讨 </w:t>
            </w:r>
            <w:r>
              <w:rPr>
                <w:spacing w:val="-6"/>
                <w:sz w:val="21"/>
              </w:rPr>
              <w:t>论</w:t>
            </w:r>
            <w:r>
              <w:rPr>
                <w:rFonts w:ascii="Arial" w:eastAsia="Arial"/>
                <w:spacing w:val="-6"/>
                <w:sz w:val="21"/>
              </w:rPr>
              <w:t>,</w:t>
            </w:r>
            <w:r>
              <w:rPr>
                <w:spacing w:val="-13"/>
                <w:sz w:val="21"/>
              </w:rPr>
              <w:t>共同分析教学中出现的问题并修正。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7"/>
              <w:rPr>
                <w:sz w:val="21"/>
              </w:rPr>
            </w:pPr>
            <w:r>
              <w:rPr>
                <w:spacing w:val="-12"/>
                <w:sz w:val="21"/>
              </w:rPr>
              <w:t>结合“课程思政”</w:t>
            </w:r>
            <w:r>
              <w:rPr>
                <w:rFonts w:ascii="Arial" w:hAnsi="Arial" w:eastAsia="Arial"/>
                <w:spacing w:val="-26"/>
                <w:sz w:val="21"/>
              </w:rPr>
              <w:t>,</w:t>
            </w:r>
            <w:r>
              <w:rPr>
                <w:sz w:val="21"/>
              </w:rPr>
              <w:t>以及专业教学中的关键和难点问题</w:t>
            </w:r>
            <w:r>
              <w:rPr>
                <w:rFonts w:ascii="Arial" w:hAnsi="Arial" w:eastAsia="Arial"/>
                <w:sz w:val="21"/>
              </w:rPr>
              <w:t>,</w:t>
            </w:r>
            <w:r>
              <w:rPr>
                <w:sz w:val="21"/>
              </w:rPr>
              <w:t>组织教</w:t>
            </w:r>
          </w:p>
          <w:p>
            <w:pPr>
              <w:pStyle w:val="8"/>
              <w:spacing w:before="43"/>
              <w:rPr>
                <w:sz w:val="21"/>
              </w:rPr>
            </w:pPr>
            <w:r>
              <w:rPr>
                <w:sz w:val="21"/>
              </w:rPr>
              <w:t>师开展教学研究</w:t>
            </w:r>
            <w:r>
              <w:rPr>
                <w:rFonts w:ascii="Arial" w:eastAsia="Arial"/>
                <w:sz w:val="21"/>
              </w:rPr>
              <w:t>,</w:t>
            </w:r>
            <w:r>
              <w:rPr>
                <w:sz w:val="21"/>
              </w:rPr>
              <w:t>发表教学研究论文。（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8" w:line="276" w:lineRule="auto"/>
              <w:ind w:right="-15"/>
              <w:rPr>
                <w:sz w:val="21"/>
              </w:rPr>
            </w:pPr>
            <w:r>
              <w:rPr>
                <w:spacing w:val="-12"/>
                <w:w w:val="95"/>
                <w:sz w:val="21"/>
              </w:rPr>
              <w:t>积极探索新的教学方法与手段。充分、有效地利用“互联网</w:t>
            </w:r>
            <w:r>
              <w:rPr>
                <w:rFonts w:ascii="Arial" w:hAnsi="Arial" w:eastAsia="Arial"/>
                <w:w w:val="95"/>
                <w:sz w:val="21"/>
              </w:rPr>
              <w:t>+</w:t>
            </w:r>
            <w:r>
              <w:rPr>
                <w:w w:val="95"/>
                <w:sz w:val="21"/>
              </w:rPr>
              <w:t xml:space="preserve">” </w:t>
            </w:r>
            <w:r>
              <w:rPr>
                <w:sz w:val="21"/>
              </w:rPr>
              <w:t>教学技术和手段，积极开展互动式、讨论式教学，授课效果</w:t>
            </w:r>
          </w:p>
          <w:p>
            <w:pPr>
              <w:pStyle w:val="8"/>
              <w:spacing w:before="3"/>
              <w:rPr>
                <w:sz w:val="21"/>
              </w:rPr>
            </w:pPr>
            <w:r>
              <w:rPr>
                <w:sz w:val="21"/>
              </w:rPr>
              <w:t>好，多媒体等教学课件制作质量高。（</w:t>
            </w:r>
            <w:r>
              <w:rPr>
                <w:rFonts w:ascii="Arial" w:eastAsia="Arial"/>
                <w:sz w:val="21"/>
              </w:rPr>
              <w:t xml:space="preserve">4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7" w:line="278" w:lineRule="auto"/>
              <w:ind w:right="96"/>
              <w:rPr>
                <w:sz w:val="21"/>
              </w:rPr>
            </w:pPr>
            <w:r>
              <w:rPr>
                <w:sz w:val="21"/>
              </w:rPr>
              <w:t>开展各种教研活动，组织教师参加学术研讨、观摩音乐会、专业比赛、大师班、艺术创作等。（</w:t>
            </w:r>
            <w:r>
              <w:rPr>
                <w:rFonts w:ascii="Arial" w:eastAsia="Arial"/>
                <w:sz w:val="21"/>
              </w:rPr>
              <w:t xml:space="preserve">3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1" w:line="310" w:lineRule="exact"/>
              <w:ind w:right="93"/>
              <w:jc w:val="both"/>
              <w:rPr>
                <w:sz w:val="21"/>
              </w:rPr>
            </w:pPr>
            <w:r>
              <w:rPr>
                <w:sz w:val="21"/>
              </w:rPr>
              <w:t>组织教师参加各类教育教学研究课题的申报并按期高质量地</w:t>
            </w:r>
            <w:r>
              <w:rPr>
                <w:spacing w:val="-4"/>
                <w:w w:val="95"/>
                <w:sz w:val="21"/>
              </w:rPr>
              <w:t>完成所承担的工作。培育、总结教学成果</w:t>
            </w:r>
            <w:r>
              <w:rPr>
                <w:rFonts w:ascii="Arial" w:eastAsia="Arial"/>
                <w:w w:val="95"/>
                <w:sz w:val="21"/>
              </w:rPr>
              <w:t>,</w:t>
            </w:r>
            <w:r>
              <w:rPr>
                <w:spacing w:val="-18"/>
                <w:w w:val="95"/>
                <w:sz w:val="21"/>
              </w:rPr>
              <w:t>申报相关奖项。</w:t>
            </w:r>
            <w:r>
              <w:rPr>
                <w:w w:val="95"/>
                <w:sz w:val="21"/>
              </w:rPr>
              <w:t>（</w:t>
            </w:r>
            <w:r>
              <w:rPr>
                <w:rFonts w:ascii="Arial" w:eastAsia="Arial"/>
                <w:w w:val="95"/>
                <w:sz w:val="21"/>
              </w:rPr>
              <w:t xml:space="preserve">3 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925" w:type="dxa"/>
            <w:vMerge w:val="restart"/>
          </w:tcPr>
          <w:p>
            <w:pPr>
              <w:pStyle w:val="8"/>
              <w:spacing w:before="4"/>
              <w:ind w:left="0"/>
              <w:rPr>
                <w:sz w:val="27"/>
              </w:rPr>
            </w:pPr>
          </w:p>
          <w:p>
            <w:pPr>
              <w:pStyle w:val="8"/>
              <w:spacing w:before="1" w:line="276" w:lineRule="auto"/>
              <w:ind w:left="355" w:right="348"/>
              <w:jc w:val="both"/>
              <w:rPr>
                <w:sz w:val="21"/>
              </w:rPr>
            </w:pPr>
            <w:r>
              <w:rPr>
                <w:sz w:val="21"/>
              </w:rPr>
              <w:t>师资队伍及教师发展</w:t>
            </w:r>
          </w:p>
          <w:p>
            <w:pPr>
              <w:pStyle w:val="8"/>
              <w:spacing w:before="36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Arial" w:eastAsia="Arial"/>
                <w:sz w:val="18"/>
              </w:rPr>
              <w:t xml:space="preserve">15 </w:t>
            </w:r>
            <w:r>
              <w:rPr>
                <w:sz w:val="18"/>
              </w:rPr>
              <w:t>分）</w:t>
            </w:r>
          </w:p>
        </w:tc>
        <w:tc>
          <w:tcPr>
            <w:tcW w:w="5681" w:type="dxa"/>
          </w:tcPr>
          <w:p>
            <w:pPr>
              <w:pStyle w:val="8"/>
              <w:spacing w:before="36" w:line="278" w:lineRule="auto"/>
              <w:ind w:right="-15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教师队伍健全、稳定。有教学和学术水平较高的学科</w:t>
            </w:r>
            <w:r>
              <w:rPr>
                <w:w w:val="95"/>
                <w:sz w:val="21"/>
              </w:rPr>
              <w:t xml:space="preserve">（学术） </w:t>
            </w:r>
            <w:r>
              <w:rPr>
                <w:sz w:val="21"/>
              </w:rPr>
              <w:t>带头人，老、中、青相结合。教授、副教授每学年至少独立</w:t>
            </w:r>
            <w:r>
              <w:rPr>
                <w:spacing w:val="-12"/>
                <w:sz w:val="21"/>
              </w:rPr>
              <w:t>讲授一门本科课程。</w:t>
            </w:r>
            <w:r>
              <w:rPr>
                <w:sz w:val="21"/>
              </w:rPr>
              <w:t>（</w:t>
            </w:r>
            <w:r>
              <w:rPr>
                <w:rFonts w:ascii="Arial" w:eastAsia="Arial"/>
                <w:sz w:val="21"/>
              </w:rPr>
              <w:t>3</w:t>
            </w:r>
            <w:r>
              <w:rPr>
                <w:rFonts w:ascii="Arial" w:eastAsia="Arial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vMerge w:val="restart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7" w:line="278" w:lineRule="auto"/>
              <w:ind w:right="96"/>
              <w:jc w:val="both"/>
              <w:rPr>
                <w:sz w:val="21"/>
              </w:rPr>
            </w:pPr>
            <w:r>
              <w:rPr>
                <w:sz w:val="21"/>
              </w:rPr>
              <w:t>师资队伍年龄结构、职称结构和知识结构基本科学合理，教师梯队发展趋势好。有国家级、省级、校级的教学名师、精品课程或优秀教学团队。（</w:t>
            </w:r>
            <w:r>
              <w:rPr>
                <w:rFonts w:ascii="Arial" w:eastAsia="Arial"/>
                <w:sz w:val="21"/>
              </w:rPr>
              <w:t xml:space="preserve">4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8" w:line="278" w:lineRule="auto"/>
              <w:ind w:right="48"/>
              <w:jc w:val="both"/>
              <w:rPr>
                <w:sz w:val="21"/>
              </w:rPr>
            </w:pPr>
            <w:r>
              <w:rPr>
                <w:sz w:val="21"/>
              </w:rPr>
              <w:t>重视青年教师的培养。能通过配备经验丰富的导师，以指导备课、试讲、组织公开课、相互听课等形式开展“传、帮、</w:t>
            </w:r>
            <w:r>
              <w:rPr>
                <w:spacing w:val="-5"/>
                <w:sz w:val="21"/>
              </w:rPr>
              <w:t>带”活动，促进新教师教学水平和科研水平的提高。</w:t>
            </w:r>
            <w:r>
              <w:rPr>
                <w:sz w:val="21"/>
              </w:rPr>
              <w:t>（</w:t>
            </w:r>
            <w:r>
              <w:rPr>
                <w:rFonts w:ascii="Arial" w:hAnsi="Arial" w:eastAsia="Arial"/>
                <w:sz w:val="21"/>
              </w:rPr>
              <w:t>4</w:t>
            </w:r>
            <w:r>
              <w:rPr>
                <w:rFonts w:ascii="Arial" w:hAnsi="Arial" w:eastAsia="Arial"/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9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>
            <w:pPr>
              <w:pStyle w:val="8"/>
              <w:spacing w:before="37"/>
              <w:rPr>
                <w:sz w:val="21"/>
              </w:rPr>
            </w:pPr>
            <w:r>
              <w:rPr>
                <w:sz w:val="21"/>
              </w:rPr>
              <w:t>积极组织教师参加校、系教师教学发展活动，积极开展教师</w:t>
            </w:r>
          </w:p>
          <w:p>
            <w:pPr>
              <w:pStyle w:val="8"/>
              <w:spacing w:before="43"/>
              <w:rPr>
                <w:sz w:val="21"/>
              </w:rPr>
            </w:pPr>
            <w:r>
              <w:rPr>
                <w:sz w:val="21"/>
              </w:rPr>
              <w:t>教学发展工作。（</w:t>
            </w:r>
            <w:r>
              <w:rPr>
                <w:rFonts w:ascii="Arial" w:eastAsia="Arial"/>
                <w:sz w:val="21"/>
              </w:rPr>
              <w:t xml:space="preserve">4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606" w:type="dxa"/>
            <w:gridSpan w:val="2"/>
          </w:tcPr>
          <w:p>
            <w:pPr>
              <w:pStyle w:val="8"/>
              <w:spacing w:before="38"/>
              <w:ind w:left="1142" w:right="1132"/>
              <w:jc w:val="center"/>
              <w:rPr>
                <w:sz w:val="21"/>
              </w:rPr>
            </w:pPr>
            <w:r>
              <w:rPr>
                <w:sz w:val="21"/>
              </w:rPr>
              <w:t>系部布置的其他临时性工作完成情况（</w:t>
            </w:r>
            <w:r>
              <w:rPr>
                <w:rFonts w:ascii="Arial" w:eastAsia="Arial"/>
                <w:sz w:val="21"/>
              </w:rPr>
              <w:t xml:space="preserve">10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606" w:type="dxa"/>
            <w:gridSpan w:val="2"/>
          </w:tcPr>
          <w:p>
            <w:pPr>
              <w:pStyle w:val="8"/>
              <w:spacing w:before="39"/>
              <w:ind w:left="1142" w:right="113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总分（满分 </w:t>
            </w:r>
            <w:r>
              <w:rPr>
                <w:rFonts w:ascii="Arial" w:eastAsia="Arial"/>
                <w:sz w:val="21"/>
              </w:rPr>
              <w:t xml:space="preserve">100 </w:t>
            </w:r>
            <w:r>
              <w:rPr>
                <w:sz w:val="21"/>
              </w:rPr>
              <w:t>分）</w:t>
            </w:r>
          </w:p>
        </w:tc>
        <w:tc>
          <w:tcPr>
            <w:tcW w:w="993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spacing w:line="20" w:lineRule="exact"/>
        <w:ind w:left="115"/>
        <w:rPr>
          <w:sz w:val="2"/>
        </w:rPr>
      </w:pPr>
    </w:p>
    <w:sectPr>
      <w:pgSz w:w="11910" w:h="16840"/>
      <w:pgMar w:top="1420" w:right="1380" w:bottom="1160" w:left="1680" w:header="0" w:footer="97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EC70A0-EDC4-4D45-85B3-65DDC6BE4B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2107CB07-0D1E-460D-9597-3F8306683A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6E8CB2-6C4A-4383-97FA-16C98BD9EF0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022C5F64-D270-4BB9-9EB0-656005E7E5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B80BEE6-8560-44FA-ABEE-D5D1F28B2CF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038720" behindDoc="1" locked="0" layoutInCell="1" allowOverlap="1">
              <wp:simplePos x="0" y="0"/>
              <wp:positionH relativeFrom="page">
                <wp:posOffset>6221730</wp:posOffset>
              </wp:positionH>
              <wp:positionV relativeFrom="page">
                <wp:posOffset>9935845</wp:posOffset>
              </wp:positionV>
              <wp:extent cx="2057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193" w:lineRule="exact"/>
                            <w:ind w:left="2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9.9pt;margin-top:782.35pt;height:11pt;width:16.2pt;mso-position-horizontal-relative:page;mso-position-vertical-relative:page;z-index:-252277760;mso-width-relative:page;mso-height-relative:page;" filled="f" stroked="f" coordsize="21600,21600" o:gfxdata="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mGXjENsAAAAOAQAADwAAAAAA&#10;AAABACAAAAAiAAAAZHJzL2Rvd25yZXYueG1sUEsBAhQAFAAAAAgAh07iQDhRFUOeAQAAIw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193" w:lineRule="exact"/>
                      <w:ind w:left="2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56708"/>
    <w:rsid w:val="54112C7D"/>
    <w:rsid w:val="72286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532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 w:hanging="323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2020-09-09T06:49:00Z</dcterms:created>
  <dc:creator>宓恬</dc:creator>
  <cp:lastModifiedBy>requiem</cp:lastModifiedBy>
  <dcterms:modified xsi:type="dcterms:W3CDTF">2020-09-09T06:59:39Z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2020-09-09T00:00:00Z</vt:filetime>
  </property>
  <property fmtid="{D5CDD505-2E9C-101B-9397-08002B2CF9AE}" pid="5" name="KSOProductBuildVer">
    <vt:lpwstr>2052-11.1.0.9912</vt:lpwstr>
  </property>
</Properties>
</file>