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24"/>
        </w:rPr>
      </w:pPr>
    </w:p>
    <w:p>
      <w:pPr>
        <w:widowControl/>
        <w:tabs>
          <w:tab w:val="left" w:pos="1620"/>
          <w:tab w:val="center" w:pos="4607"/>
        </w:tabs>
        <w:autoSpaceDE w:val="0"/>
        <w:snapToGrid w:val="0"/>
        <w:spacing w:line="600" w:lineRule="exact"/>
        <w:jc w:val="center"/>
        <w:rPr>
          <w:rFonts w:ascii="黑体" w:hAnsi="宋体" w:eastAsia="黑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关于学生参与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2020-2021学年第1学期</w:t>
      </w:r>
      <w:r>
        <w:rPr>
          <w:rFonts w:hint="eastAsia" w:ascii="方正小标宋简体" w:eastAsia="方正小标宋简体"/>
          <w:sz w:val="36"/>
          <w:szCs w:val="36"/>
        </w:rPr>
        <w:t>期中评价的通知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华文仿宋" w:hAnsi="华文仿宋" w:eastAsia="仿宋" w:cs="宋体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为充分发挥学生对课程教学效果评价的作用，督促教师更加重视教学、研究教学，不断优化教学过程，提高教学质量。我校决定继续在教学管理质量平台上开展</w:t>
      </w:r>
      <w:r>
        <w:rPr>
          <w:rFonts w:ascii="华文仿宋" w:hAnsi="华文仿宋" w:eastAsia="仿宋" w:cs="宋体"/>
          <w:color w:val="333333"/>
          <w:kern w:val="0"/>
          <w:sz w:val="32"/>
          <w:szCs w:val="32"/>
        </w:rPr>
        <w:t>20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20</w:t>
      </w:r>
      <w:r>
        <w:rPr>
          <w:rFonts w:ascii="华文仿宋" w:hAnsi="华文仿宋" w:eastAsia="仿宋" w:cs="宋体"/>
          <w:color w:val="333333"/>
          <w:kern w:val="0"/>
          <w:sz w:val="32"/>
          <w:szCs w:val="32"/>
        </w:rPr>
        <w:t>-202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1</w:t>
      </w:r>
      <w:bookmarkStart w:id="0" w:name="_GoBack"/>
      <w:bookmarkEnd w:id="0"/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学年第一学期课程教学评价工作。现将有关事项通知如下：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一、评价时间：</w:t>
      </w:r>
    </w:p>
    <w:p>
      <w:pPr>
        <w:widowControl/>
        <w:snapToGrid w:val="0"/>
        <w:spacing w:line="560" w:lineRule="exact"/>
        <w:ind w:right="26" w:firstLine="640" w:firstLineChars="200"/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2020年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11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1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日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:00—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11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日23:00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二、评价对象：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华文仿宋" w:hAnsi="华文仿宋" w:eastAsia="仿宋" w:cs="宋体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本学期已开课程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三、参评对象：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华文仿宋" w:hAnsi="华文仿宋" w:eastAsia="仿宋" w:cs="宋体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本学期有课程的学生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四、操作方法：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华文仿宋" w:hAnsi="华文仿宋" w:eastAsia="仿宋" w:cs="宋体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在评价时间内，学生登录教学质量管理</w:t>
      </w:r>
      <w:r>
        <w:rPr>
          <w:rFonts w:hint="eastAsia" w:ascii="华文仿宋" w:hAnsi="华文仿宋" w:eastAsia="仿宋" w:cs="宋体"/>
          <w:kern w:val="0"/>
          <w:sz w:val="32"/>
          <w:szCs w:val="32"/>
          <w:u w:val="single"/>
        </w:rPr>
        <w:t>平台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（网址：</w:t>
      </w:r>
      <w:r>
        <w:rPr>
          <w:rFonts w:ascii="华文仿宋" w:hAnsi="华文仿宋" w:eastAsia="仿宋" w:cs="宋体"/>
          <w:color w:val="333333"/>
          <w:kern w:val="0"/>
          <w:sz w:val="32"/>
          <w:szCs w:val="32"/>
        </w:rPr>
        <w:t>https://zjcm.mycospxk.com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）或微信端进行课程评价。具体方法请参看评价流程图，详见附件。（推荐使用微信端参评）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五、相关要求：</w:t>
      </w:r>
    </w:p>
    <w:p>
      <w:pPr>
        <w:widowControl/>
        <w:snapToGrid w:val="0"/>
        <w:spacing w:line="560" w:lineRule="exact"/>
        <w:ind w:right="26" w:firstLine="640" w:firstLineChars="200"/>
        <w:rPr>
          <w:rFonts w:ascii="华文仿宋" w:hAnsi="华文仿宋" w:eastAsia="仿宋" w:cs="宋体"/>
          <w:color w:val="FF0000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kern w:val="0"/>
          <w:sz w:val="32"/>
          <w:szCs w:val="32"/>
          <w:u w:val="single"/>
        </w:rPr>
        <w:t>本次网上评价为匿名评价，学生信息完全屏蔽。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希望全校学生积极参评，客观评价，学校将根据评价中反映的问题做好未来课程的改进。</w:t>
      </w:r>
    </w:p>
    <w:p>
      <w:pPr>
        <w:widowControl/>
        <w:wordWrap w:val="0"/>
        <w:snapToGrid w:val="0"/>
        <w:spacing w:line="560" w:lineRule="exact"/>
        <w:jc w:val="right"/>
        <w:rPr>
          <w:rFonts w:hint="eastAsia" w:ascii="华文仿宋" w:hAnsi="华文仿宋" w:eastAsia="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000000"/>
          <w:kern w:val="0"/>
          <w:sz w:val="32"/>
          <w:szCs w:val="32"/>
        </w:rPr>
        <w:t>    </w:t>
      </w:r>
    </w:p>
    <w:p>
      <w:pPr>
        <w:widowControl/>
        <w:wordWrap w:val="0"/>
        <w:snapToGrid w:val="0"/>
        <w:spacing w:line="560" w:lineRule="exact"/>
        <w:jc w:val="right"/>
        <w:rPr>
          <w:rFonts w:hint="eastAsia" w:ascii="华文仿宋" w:hAnsi="华文仿宋" w:eastAsia="仿宋" w:cs="宋体"/>
          <w:color w:val="000000"/>
          <w:kern w:val="0"/>
          <w:sz w:val="32"/>
          <w:szCs w:val="32"/>
        </w:rPr>
      </w:pPr>
    </w:p>
    <w:p>
      <w:pPr>
        <w:widowControl/>
        <w:wordWrap w:val="0"/>
        <w:snapToGrid w:val="0"/>
        <w:spacing w:line="560" w:lineRule="exact"/>
        <w:jc w:val="right"/>
        <w:rPr>
          <w:rFonts w:ascii="华文仿宋" w:hAnsi="华文仿宋" w:eastAsia="仿宋" w:cs="宋体"/>
          <w:color w:val="FF0000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 2020年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日</w:t>
      </w:r>
      <w:r>
        <w:rPr>
          <w:rFonts w:hint="eastAsia" w:ascii="华文仿宋" w:hAnsi="华文仿宋" w:eastAsia="仿宋" w:cs="宋体"/>
          <w:color w:val="FF0000"/>
          <w:kern w:val="0"/>
          <w:sz w:val="32"/>
          <w:szCs w:val="32"/>
        </w:rPr>
        <w:t xml:space="preserve"> </w:t>
      </w:r>
      <w:r>
        <w:rPr>
          <w:rFonts w:ascii="华文仿宋" w:hAnsi="华文仿宋" w:eastAsia="仿宋" w:cs="宋体"/>
          <w:color w:val="FF0000"/>
          <w:kern w:val="0"/>
          <w:sz w:val="32"/>
          <w:szCs w:val="32"/>
        </w:rPr>
        <w:t xml:space="preserve"> </w:t>
      </w:r>
    </w:p>
    <w:p>
      <w:pPr>
        <w:widowControl/>
        <w:snapToGrid w:val="0"/>
        <w:spacing w:line="560" w:lineRule="exact"/>
        <w:ind w:right="64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ascii="华文仿宋" w:hAnsi="华文仿宋" w:eastAsia="仿宋" w:cs="宋体"/>
          <w:color w:val="000000"/>
          <w:kern w:val="0"/>
          <w:sz w:val="32"/>
          <w:szCs w:val="32"/>
        </w:rPr>
        <w:br w:type="page"/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附件：学生期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评价流程图</w:t>
      </w:r>
    </w:p>
    <w:p>
      <w:pPr>
        <w:widowControl/>
        <w:shd w:val="clear" w:color="auto" w:fill="FFFFFF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微信端评价</w:t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步骤一：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扫描界面下方二维码，或搜索“教学质量管理平台”，关注教学质量管理平台微信公众号，登录教学评价系统。</w:t>
      </w:r>
    </w:p>
    <w:p>
      <w:pPr>
        <w:widowControl/>
        <w:shd w:val="clear" w:color="auto" w:fill="FFFFFF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911350" cy="1911350"/>
            <wp:effectExtent l="0" t="0" r="0" b="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绑定账户（输入学号，初始密码1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，如果已修改，则为修改后的密码），选择“浙江音乐学院”，点击登录。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drawing>
          <wp:inline distT="0" distB="0" distL="0" distR="0">
            <wp:extent cx="1929130" cy="3430905"/>
            <wp:effectExtent l="0" t="0" r="0" b="0"/>
            <wp:docPr id="5" name="图片 5" descr="C:\Users\HuangCheng_Mycos\Desktop\64598853850407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uangCheng_Mycos\Desktop\645988538504079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697" cy="343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drawing>
          <wp:inline distT="0" distB="0" distL="0" distR="0">
            <wp:extent cx="2081530" cy="3437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9736" cy="344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步骤</w:t>
      </w:r>
      <w:r>
        <w:rPr>
          <w:rFonts w:hint="eastAsia" w:ascii="仿宋" w:hAnsi="仿宋" w:eastAsia="仿宋"/>
          <w:sz w:val="32"/>
          <w:szCs w:val="32"/>
        </w:rPr>
        <w:t>二：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登录微信公众号后，点击【我的问卷】-【待完成】任务，点击具体任务进行评价，提交则完成评教。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电脑端评教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步骤一：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打开浏览器，输入网址“</w:t>
      </w:r>
      <w:r>
        <w:rPr>
          <w:rFonts w:ascii="华文仿宋" w:hAnsi="华文仿宋" w:eastAsia="仿宋" w:cs="宋体"/>
          <w:color w:val="333333"/>
          <w:kern w:val="0"/>
          <w:sz w:val="32"/>
          <w:szCs w:val="32"/>
        </w:rPr>
        <w:t>https://zjcm.mycospxk.com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”，进入教学评价系统。登录名为学号，初始密码为：111111。如果已修改，则为修改后的密码。</w:t>
      </w:r>
    </w:p>
    <w:p>
      <w:pPr>
        <w:widowControl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drawing>
          <wp:inline distT="0" distB="0" distL="0" distR="0">
            <wp:extent cx="5572125" cy="2677795"/>
            <wp:effectExtent l="0" t="0" r="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8601" cy="270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步骤二：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登录后，点击【我的任务】，查看【未完成】任务中的问卷，点击问卷即可参与评价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A"/>
    <w:rsid w:val="00033FAB"/>
    <w:rsid w:val="000343BB"/>
    <w:rsid w:val="000424B1"/>
    <w:rsid w:val="00074460"/>
    <w:rsid w:val="00095482"/>
    <w:rsid w:val="000B07FB"/>
    <w:rsid w:val="000B101F"/>
    <w:rsid w:val="000B733D"/>
    <w:rsid w:val="000D2971"/>
    <w:rsid w:val="000D3C1A"/>
    <w:rsid w:val="000F5C17"/>
    <w:rsid w:val="00130DB1"/>
    <w:rsid w:val="001335E7"/>
    <w:rsid w:val="0014587D"/>
    <w:rsid w:val="00145E78"/>
    <w:rsid w:val="00184123"/>
    <w:rsid w:val="001859FD"/>
    <w:rsid w:val="001A1AC8"/>
    <w:rsid w:val="001C0C4F"/>
    <w:rsid w:val="001E4089"/>
    <w:rsid w:val="00214E89"/>
    <w:rsid w:val="002176F0"/>
    <w:rsid w:val="002322B4"/>
    <w:rsid w:val="00232C10"/>
    <w:rsid w:val="00261BDB"/>
    <w:rsid w:val="0027323E"/>
    <w:rsid w:val="00281508"/>
    <w:rsid w:val="002A1AD8"/>
    <w:rsid w:val="002B2D95"/>
    <w:rsid w:val="002D2C0F"/>
    <w:rsid w:val="002F246E"/>
    <w:rsid w:val="002F4279"/>
    <w:rsid w:val="002F4377"/>
    <w:rsid w:val="003126E7"/>
    <w:rsid w:val="003138E7"/>
    <w:rsid w:val="00384518"/>
    <w:rsid w:val="003A4A6A"/>
    <w:rsid w:val="003C1BB8"/>
    <w:rsid w:val="003E7B09"/>
    <w:rsid w:val="00457EAC"/>
    <w:rsid w:val="0047357D"/>
    <w:rsid w:val="004C5011"/>
    <w:rsid w:val="004F0405"/>
    <w:rsid w:val="00522419"/>
    <w:rsid w:val="0055113A"/>
    <w:rsid w:val="005814C0"/>
    <w:rsid w:val="00583967"/>
    <w:rsid w:val="0059765A"/>
    <w:rsid w:val="005C1EB9"/>
    <w:rsid w:val="005D3678"/>
    <w:rsid w:val="005E4DEE"/>
    <w:rsid w:val="005E5217"/>
    <w:rsid w:val="005E6859"/>
    <w:rsid w:val="00660202"/>
    <w:rsid w:val="00662B43"/>
    <w:rsid w:val="006734A4"/>
    <w:rsid w:val="006827B8"/>
    <w:rsid w:val="00687740"/>
    <w:rsid w:val="00692E66"/>
    <w:rsid w:val="0069349C"/>
    <w:rsid w:val="006E72DB"/>
    <w:rsid w:val="007128D7"/>
    <w:rsid w:val="00732EDE"/>
    <w:rsid w:val="007621CF"/>
    <w:rsid w:val="00777E0A"/>
    <w:rsid w:val="007C3726"/>
    <w:rsid w:val="0089695E"/>
    <w:rsid w:val="008A0F18"/>
    <w:rsid w:val="008C1891"/>
    <w:rsid w:val="008C4E39"/>
    <w:rsid w:val="008E0E13"/>
    <w:rsid w:val="008E4E7A"/>
    <w:rsid w:val="0093336A"/>
    <w:rsid w:val="00942067"/>
    <w:rsid w:val="009443C2"/>
    <w:rsid w:val="00970E22"/>
    <w:rsid w:val="009C72E7"/>
    <w:rsid w:val="009E661C"/>
    <w:rsid w:val="009E757E"/>
    <w:rsid w:val="009F290B"/>
    <w:rsid w:val="00A05415"/>
    <w:rsid w:val="00A17983"/>
    <w:rsid w:val="00A51E25"/>
    <w:rsid w:val="00A76250"/>
    <w:rsid w:val="00A9434D"/>
    <w:rsid w:val="00AB6B8F"/>
    <w:rsid w:val="00AC0E66"/>
    <w:rsid w:val="00AD6EE7"/>
    <w:rsid w:val="00AE347F"/>
    <w:rsid w:val="00AE36B9"/>
    <w:rsid w:val="00AE5C32"/>
    <w:rsid w:val="00B14F07"/>
    <w:rsid w:val="00B24A71"/>
    <w:rsid w:val="00B32DF9"/>
    <w:rsid w:val="00B64B62"/>
    <w:rsid w:val="00BA0908"/>
    <w:rsid w:val="00BB3E7C"/>
    <w:rsid w:val="00BF2557"/>
    <w:rsid w:val="00C01938"/>
    <w:rsid w:val="00C215A6"/>
    <w:rsid w:val="00C2383C"/>
    <w:rsid w:val="00C2687A"/>
    <w:rsid w:val="00C62891"/>
    <w:rsid w:val="00C63E7A"/>
    <w:rsid w:val="00C743B2"/>
    <w:rsid w:val="00CA0DFC"/>
    <w:rsid w:val="00CA7079"/>
    <w:rsid w:val="00CD1621"/>
    <w:rsid w:val="00CE719A"/>
    <w:rsid w:val="00D01623"/>
    <w:rsid w:val="00D065AC"/>
    <w:rsid w:val="00D124E6"/>
    <w:rsid w:val="00D165AE"/>
    <w:rsid w:val="00D36428"/>
    <w:rsid w:val="00D400A7"/>
    <w:rsid w:val="00D641EA"/>
    <w:rsid w:val="00DB5B4A"/>
    <w:rsid w:val="00DE4273"/>
    <w:rsid w:val="00DF543C"/>
    <w:rsid w:val="00E12D91"/>
    <w:rsid w:val="00E35F9D"/>
    <w:rsid w:val="00E8021B"/>
    <w:rsid w:val="00E8263E"/>
    <w:rsid w:val="00E82C56"/>
    <w:rsid w:val="00EC510A"/>
    <w:rsid w:val="00F06AC4"/>
    <w:rsid w:val="00F43A67"/>
    <w:rsid w:val="00F74F15"/>
    <w:rsid w:val="00F912CC"/>
    <w:rsid w:val="00FC3728"/>
    <w:rsid w:val="00FD2660"/>
    <w:rsid w:val="00FE28D4"/>
    <w:rsid w:val="02F23840"/>
    <w:rsid w:val="0AC666B3"/>
    <w:rsid w:val="21972965"/>
    <w:rsid w:val="272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00"/>
      <w:u w:val="none"/>
    </w:rPr>
  </w:style>
  <w:style w:type="character" w:customStyle="1" w:styleId="8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zymsxy</Company>
  <Pages>3</Pages>
  <Words>107</Words>
  <Characters>610</Characters>
  <Lines>5</Lines>
  <Paragraphs>1</Paragraphs>
  <TotalTime>14</TotalTime>
  <ScaleCrop>false</ScaleCrop>
  <LinksUpToDate>false</LinksUpToDate>
  <CharactersWithSpaces>716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2020-11-13T02:11:00Z</dcterms:created>
  <dc:creator>hetong</dc:creator>
  <cp:lastModifiedBy>季文婧</cp:lastModifiedBy>
  <dcterms:modified xsi:type="dcterms:W3CDTF">2020-11-18T02:06:17Z</dcterms:modified>
  <dc:title>2015-2016学年第一学期校本部公共必修课程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