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助讲培养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名单</w:t>
      </w:r>
    </w:p>
    <w:tbl>
      <w:tblPr>
        <w:tblStyle w:val="2"/>
        <w:tblpPr w:leftFromText="180" w:rightFromText="180" w:vertAnchor="page" w:horzAnchor="page" w:tblpX="1305" w:tblpY="2593"/>
        <w:tblOverlap w:val="never"/>
        <w:tblW w:w="927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2476"/>
        <w:gridCol w:w="2807"/>
        <w:gridCol w:w="31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2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序号</w:t>
            </w: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3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助讲教师</w:t>
            </w: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5" w:right="544"/>
              <w:rPr>
                <w:rFonts w:hint="eastAsia" w:ascii="黑体" w:eastAsia="黑体"/>
                <w:b/>
                <w:sz w:val="32"/>
              </w:rPr>
            </w:pPr>
            <w:r>
              <w:rPr>
                <w:rFonts w:hint="eastAsia" w:ascii="黑体" w:eastAsia="黑体"/>
                <w:b/>
                <w:sz w:val="32"/>
              </w:rPr>
              <w:t>系（部）</w:t>
            </w: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2"/>
              <w:rPr>
                <w:rFonts w:hint="eastAsia" w:ascii="黑体" w:eastAsia="黑体"/>
                <w:b/>
                <w:sz w:val="32"/>
                <w:lang w:val="en-US" w:eastAsia="zh-CN"/>
              </w:rPr>
            </w:pPr>
            <w:r>
              <w:rPr>
                <w:rFonts w:hint="eastAsia" w:ascii="黑体" w:eastAsia="黑体"/>
                <w:b/>
                <w:sz w:val="32"/>
                <w:lang w:val="en-US" w:eastAsia="zh-CN"/>
              </w:rPr>
              <w:t>最高学位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888" w:type="dxa"/>
            <w:vAlign w:val="center"/>
          </w:tcPr>
          <w:p>
            <w:pPr>
              <w:pStyle w:val="5"/>
              <w:spacing w:before="178"/>
              <w:ind w:left="0" w:leftChars="0" w:right="0" w:firstLine="0" w:firstLineChars="0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31815"/>
                <w:spacing w:val="0"/>
                <w:sz w:val="21"/>
                <w:szCs w:val="21"/>
                <w:shd w:val="clear" w:fill="FFFFFF"/>
              </w:rPr>
              <w:t>薛辰茜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国乐系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2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31815"/>
                <w:spacing w:val="0"/>
                <w:sz w:val="21"/>
                <w:szCs w:val="21"/>
                <w:shd w:val="clear" w:fill="FFFFFF"/>
              </w:rPr>
              <w:t>翟星星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  <w:lang w:val="en-US" w:eastAsia="zh-CN"/>
              </w:rPr>
              <w:t>博士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9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3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31815"/>
                <w:spacing w:val="0"/>
                <w:sz w:val="21"/>
                <w:szCs w:val="21"/>
                <w:shd w:val="clear" w:fill="FFFFFF"/>
              </w:rPr>
              <w:t>肖航辰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4</w:t>
            </w:r>
          </w:p>
        </w:tc>
        <w:tc>
          <w:tcPr>
            <w:tcW w:w="247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  <w:lang w:val="en-US" w:eastAsia="zh-CN"/>
              </w:rPr>
              <w:t>吕冰夏</w:t>
            </w: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  <w:lang w:val="en-US" w:eastAsia="zh-CN"/>
              </w:rPr>
              <w:t>管弦系</w:t>
            </w:r>
          </w:p>
        </w:tc>
        <w:tc>
          <w:tcPr>
            <w:tcW w:w="3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cs="仿宋"/>
                <w:sz w:val="32"/>
                <w:szCs w:val="32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5</w:t>
            </w: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林喆</w:t>
            </w: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default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管弦系</w:t>
            </w: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硕士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rFonts w:hint="eastAsia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6</w:t>
            </w: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叶竞</w:t>
            </w: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default" w:ascii="仿宋" w:hAnsi="仿宋" w:eastAsia="仿宋" w:cs="仿宋"/>
                <w:sz w:val="32"/>
                <w:szCs w:val="22"/>
                <w:lang w:val="en-US" w:eastAsia="zh-CN" w:bidi="zh-CN"/>
              </w:rPr>
            </w:pPr>
            <w:r>
              <w:rPr>
                <w:rFonts w:hint="eastAsia" w:cs="仿宋"/>
                <w:sz w:val="32"/>
                <w:szCs w:val="22"/>
                <w:lang w:val="en-US" w:eastAsia="zh-CN" w:bidi="zh-CN"/>
              </w:rPr>
              <w:t>戏剧系</w:t>
            </w: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rFonts w:hint="default" w:eastAsia="仿宋"/>
                <w:sz w:val="32"/>
                <w:lang w:val="en-US" w:eastAsia="zh-CN"/>
              </w:rPr>
            </w:pPr>
            <w:r>
              <w:rPr>
                <w:rFonts w:hint="eastAsia"/>
                <w:sz w:val="32"/>
                <w:lang w:val="en-US" w:eastAsia="zh-CN"/>
              </w:rPr>
              <w:t>硕士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32"/>
                <w:szCs w:val="22"/>
                <w:lang w:val="zh-CN" w:eastAsia="zh-CN" w:bidi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ind w:left="552" w:right="544"/>
              <w:rPr>
                <w:rFonts w:hint="eastAsia"/>
                <w:sz w:val="32"/>
                <w:lang w:eastAsia="zh-CN"/>
              </w:rPr>
            </w:pPr>
          </w:p>
        </w:tc>
        <w:tc>
          <w:tcPr>
            <w:tcW w:w="3107" w:type="dxa"/>
          </w:tcPr>
          <w:p>
            <w:pPr>
              <w:pStyle w:val="5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7" w:right="0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23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888" w:type="dxa"/>
          </w:tcPr>
          <w:p>
            <w:pPr>
              <w:pStyle w:val="5"/>
              <w:spacing w:before="178"/>
              <w:ind w:left="50" w:right="41"/>
              <w:rPr>
                <w:sz w:val="32"/>
              </w:rPr>
            </w:pPr>
          </w:p>
        </w:tc>
        <w:tc>
          <w:tcPr>
            <w:tcW w:w="2476" w:type="dxa"/>
          </w:tcPr>
          <w:p>
            <w:pPr>
              <w:pStyle w:val="5"/>
              <w:spacing w:before="178"/>
              <w:ind w:left="235"/>
              <w:rPr>
                <w:sz w:val="32"/>
              </w:rPr>
            </w:pPr>
          </w:p>
        </w:tc>
        <w:tc>
          <w:tcPr>
            <w:tcW w:w="2807" w:type="dxa"/>
          </w:tcPr>
          <w:p>
            <w:pPr>
              <w:pStyle w:val="5"/>
              <w:spacing w:before="178"/>
              <w:ind w:left="552" w:right="544"/>
              <w:rPr>
                <w:sz w:val="32"/>
              </w:rPr>
            </w:pPr>
          </w:p>
        </w:tc>
        <w:tc>
          <w:tcPr>
            <w:tcW w:w="3107" w:type="dxa"/>
          </w:tcPr>
          <w:p>
            <w:pPr>
              <w:pStyle w:val="5"/>
              <w:spacing w:before="178"/>
              <w:ind w:right="560"/>
              <w:rPr>
                <w:sz w:val="32"/>
              </w:rPr>
            </w:pPr>
          </w:p>
        </w:tc>
      </w:tr>
    </w:tbl>
    <w:p>
      <w:pPr>
        <w:jc w:val="righ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197E7A"/>
    <w:rsid w:val="052D00ED"/>
    <w:rsid w:val="18663524"/>
    <w:rsid w:val="1E197E7A"/>
    <w:rsid w:val="23924C12"/>
    <w:rsid w:val="252412D5"/>
    <w:rsid w:val="2DF7539C"/>
    <w:rsid w:val="30B276AF"/>
    <w:rsid w:val="41AD1186"/>
    <w:rsid w:val="4E774CA1"/>
    <w:rsid w:val="4FC12E47"/>
    <w:rsid w:val="5C6E63F4"/>
    <w:rsid w:val="68145E35"/>
    <w:rsid w:val="72707112"/>
    <w:rsid w:val="786D1E3B"/>
    <w:rsid w:val="7E49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1"/>
    <w:basedOn w:val="1"/>
    <w:qFormat/>
    <w:uiPriority w:val="0"/>
    <w:rPr>
      <w:rFonts w:ascii="Times New Roman" w:hAnsi="Times New Roman" w:eastAsia="仿宋"/>
      <w:sz w:val="32"/>
      <w:szCs w:val="22"/>
    </w:rPr>
  </w:style>
  <w:style w:type="paragraph" w:customStyle="1" w:styleId="5">
    <w:name w:val="Table Paragraph"/>
    <w:basedOn w:val="1"/>
    <w:qFormat/>
    <w:uiPriority w:val="1"/>
    <w:pPr>
      <w:spacing w:before="177"/>
      <w:ind w:left="569" w:right="227"/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169</Characters>
  <Lines>0</Lines>
  <Paragraphs>0</Paragraphs>
  <TotalTime>0</TotalTime>
  <ScaleCrop>false</ScaleCrop>
  <LinksUpToDate>false</LinksUpToDate>
  <CharactersWithSpaces>169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2018-09-26T06:36:00Z</dcterms:created>
  <dc:creator>requiem</dc:creator>
  <cp:lastModifiedBy>requiem</cp:lastModifiedBy>
  <dcterms:modified xsi:type="dcterms:W3CDTF">2021-03-11T03:09:17Z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