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A89" w:rsidRDefault="002931E4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</w:t>
      </w:r>
      <w:r>
        <w:rPr>
          <w:rFonts w:hint="eastAsia"/>
          <w:b/>
          <w:bCs/>
          <w:sz w:val="36"/>
          <w:szCs w:val="36"/>
        </w:rPr>
        <w:t>20</w:t>
      </w:r>
      <w:r w:rsidR="0051454B">
        <w:rPr>
          <w:rFonts w:hint="eastAsia"/>
          <w:b/>
          <w:bCs/>
          <w:sz w:val="36"/>
          <w:szCs w:val="36"/>
        </w:rPr>
        <w:t>20</w:t>
      </w:r>
      <w:r>
        <w:rPr>
          <w:rFonts w:hint="eastAsia"/>
          <w:b/>
          <w:bCs/>
          <w:sz w:val="36"/>
          <w:szCs w:val="36"/>
        </w:rPr>
        <w:t>-202</w:t>
      </w:r>
      <w:r w:rsidR="0051454B">
        <w:rPr>
          <w:rFonts w:hint="eastAsia"/>
          <w:b/>
          <w:bCs/>
          <w:sz w:val="36"/>
          <w:szCs w:val="36"/>
        </w:rPr>
        <w:t>1</w:t>
      </w:r>
      <w:r>
        <w:rPr>
          <w:rFonts w:hint="eastAsia"/>
          <w:b/>
          <w:bCs/>
          <w:sz w:val="36"/>
          <w:szCs w:val="36"/>
        </w:rPr>
        <w:t>-2</w:t>
      </w:r>
      <w:r>
        <w:rPr>
          <w:rFonts w:hint="eastAsia"/>
          <w:b/>
          <w:bCs/>
          <w:sz w:val="36"/>
          <w:szCs w:val="36"/>
        </w:rPr>
        <w:t>学期毕业班（含</w:t>
      </w:r>
      <w:r>
        <w:rPr>
          <w:rFonts w:hint="eastAsia"/>
          <w:b/>
          <w:bCs/>
          <w:sz w:val="36"/>
          <w:szCs w:val="36"/>
        </w:rPr>
        <w:t>201</w:t>
      </w:r>
      <w:r w:rsidR="0051454B">
        <w:rPr>
          <w:rFonts w:hint="eastAsia"/>
          <w:b/>
          <w:bCs/>
          <w:sz w:val="36"/>
          <w:szCs w:val="36"/>
        </w:rPr>
        <w:t>9</w:t>
      </w:r>
      <w:r>
        <w:rPr>
          <w:rFonts w:hint="eastAsia"/>
          <w:b/>
          <w:bCs/>
          <w:sz w:val="36"/>
          <w:szCs w:val="36"/>
        </w:rPr>
        <w:t>级专升本）</w:t>
      </w:r>
      <w:r>
        <w:rPr>
          <w:rFonts w:hint="eastAsia"/>
          <w:b/>
          <w:bCs/>
          <w:sz w:val="36"/>
          <w:szCs w:val="36"/>
        </w:rPr>
        <w:t xml:space="preserve">   </w:t>
      </w:r>
      <w:r>
        <w:rPr>
          <w:rFonts w:hint="eastAsia"/>
          <w:b/>
          <w:bCs/>
          <w:sz w:val="36"/>
          <w:szCs w:val="36"/>
        </w:rPr>
        <w:t>期末考试成绩录入通知</w:t>
      </w:r>
    </w:p>
    <w:p w:rsidR="00AD1A89" w:rsidRDefault="002931E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各教学单位：</w:t>
      </w:r>
    </w:p>
    <w:p w:rsidR="00AD1A89" w:rsidRPr="000B7D30" w:rsidRDefault="002931E4">
      <w:pPr>
        <w:ind w:firstLine="600"/>
        <w:rPr>
          <w:sz w:val="28"/>
          <w:szCs w:val="28"/>
        </w:rPr>
      </w:pPr>
      <w:r w:rsidRPr="000B7D30">
        <w:rPr>
          <w:rFonts w:hint="eastAsia"/>
          <w:sz w:val="28"/>
          <w:szCs w:val="28"/>
        </w:rPr>
        <w:t>为了按时完成</w:t>
      </w:r>
      <w:r w:rsidRPr="000B7D30">
        <w:rPr>
          <w:rFonts w:hint="eastAsia"/>
          <w:sz w:val="28"/>
          <w:szCs w:val="28"/>
        </w:rPr>
        <w:t>2016</w:t>
      </w:r>
      <w:r w:rsidRPr="000B7D30">
        <w:rPr>
          <w:rFonts w:hint="eastAsia"/>
          <w:sz w:val="28"/>
          <w:szCs w:val="28"/>
        </w:rPr>
        <w:t>级</w:t>
      </w:r>
      <w:r w:rsidRPr="000B7D30">
        <w:rPr>
          <w:rFonts w:hint="eastAsia"/>
          <w:sz w:val="28"/>
          <w:szCs w:val="28"/>
        </w:rPr>
        <w:t>(</w:t>
      </w:r>
      <w:r w:rsidR="0051454B" w:rsidRPr="000B7D30">
        <w:rPr>
          <w:rFonts w:hint="eastAsia"/>
          <w:sz w:val="28"/>
          <w:szCs w:val="28"/>
        </w:rPr>
        <w:t>5</w:t>
      </w:r>
      <w:r w:rsidRPr="000B7D30">
        <w:rPr>
          <w:rFonts w:hint="eastAsia"/>
          <w:sz w:val="28"/>
          <w:szCs w:val="28"/>
        </w:rPr>
        <w:t>年制</w:t>
      </w:r>
      <w:r w:rsidRPr="000B7D30">
        <w:rPr>
          <w:rFonts w:hint="eastAsia"/>
          <w:sz w:val="28"/>
          <w:szCs w:val="28"/>
        </w:rPr>
        <w:t>)</w:t>
      </w:r>
      <w:r w:rsidR="0051454B" w:rsidRPr="000B7D30">
        <w:rPr>
          <w:rFonts w:hint="eastAsia"/>
          <w:sz w:val="28"/>
          <w:szCs w:val="28"/>
        </w:rPr>
        <w:t>、</w:t>
      </w:r>
      <w:r w:rsidR="0051454B" w:rsidRPr="000B7D30">
        <w:rPr>
          <w:rFonts w:hint="eastAsia"/>
          <w:sz w:val="28"/>
          <w:szCs w:val="28"/>
        </w:rPr>
        <w:t>2017</w:t>
      </w:r>
      <w:r w:rsidR="0051454B" w:rsidRPr="000B7D30">
        <w:rPr>
          <w:rFonts w:hint="eastAsia"/>
          <w:sz w:val="28"/>
          <w:szCs w:val="28"/>
        </w:rPr>
        <w:t>级（</w:t>
      </w:r>
      <w:r w:rsidR="0051454B" w:rsidRPr="000B7D30">
        <w:rPr>
          <w:rFonts w:hint="eastAsia"/>
          <w:sz w:val="28"/>
          <w:szCs w:val="28"/>
        </w:rPr>
        <w:t>4</w:t>
      </w:r>
      <w:r w:rsidR="0051454B" w:rsidRPr="000B7D30">
        <w:rPr>
          <w:rFonts w:hint="eastAsia"/>
          <w:sz w:val="28"/>
          <w:szCs w:val="28"/>
        </w:rPr>
        <w:t>年制）</w:t>
      </w:r>
      <w:r w:rsidRPr="000B7D30">
        <w:rPr>
          <w:rFonts w:hint="eastAsia"/>
          <w:sz w:val="28"/>
          <w:szCs w:val="28"/>
        </w:rPr>
        <w:t>本科（含</w:t>
      </w:r>
      <w:r w:rsidRPr="000B7D30">
        <w:rPr>
          <w:rFonts w:hint="eastAsia"/>
          <w:sz w:val="28"/>
          <w:szCs w:val="28"/>
        </w:rPr>
        <w:t>201</w:t>
      </w:r>
      <w:r w:rsidR="0051454B" w:rsidRPr="000B7D30">
        <w:rPr>
          <w:rFonts w:hint="eastAsia"/>
          <w:sz w:val="28"/>
          <w:szCs w:val="28"/>
        </w:rPr>
        <w:t>9</w:t>
      </w:r>
      <w:r w:rsidRPr="000B7D30">
        <w:rPr>
          <w:rFonts w:hint="eastAsia"/>
          <w:sz w:val="28"/>
          <w:szCs w:val="28"/>
        </w:rPr>
        <w:t>级专升本）学生毕业审核工作</w:t>
      </w:r>
      <w:r w:rsidRPr="000B7D30">
        <w:rPr>
          <w:rFonts w:hint="eastAsia"/>
          <w:b/>
          <w:bCs/>
          <w:color w:val="FF0000"/>
          <w:sz w:val="28"/>
          <w:szCs w:val="28"/>
        </w:rPr>
        <w:t>（毕业审核于</w:t>
      </w:r>
      <w:r w:rsidRPr="000B7D30">
        <w:rPr>
          <w:rFonts w:hint="eastAsia"/>
          <w:b/>
          <w:bCs/>
          <w:color w:val="FF0000"/>
          <w:sz w:val="28"/>
          <w:szCs w:val="28"/>
        </w:rPr>
        <w:t>5</w:t>
      </w:r>
      <w:r w:rsidRPr="000B7D30">
        <w:rPr>
          <w:rFonts w:hint="eastAsia"/>
          <w:b/>
          <w:bCs/>
          <w:color w:val="FF0000"/>
          <w:sz w:val="28"/>
          <w:szCs w:val="28"/>
        </w:rPr>
        <w:t>月</w:t>
      </w:r>
      <w:r w:rsidR="00D219EF" w:rsidRPr="000B7D30">
        <w:rPr>
          <w:rFonts w:hint="eastAsia"/>
          <w:b/>
          <w:bCs/>
          <w:color w:val="FF0000"/>
          <w:sz w:val="28"/>
          <w:szCs w:val="28"/>
        </w:rPr>
        <w:t>28</w:t>
      </w:r>
      <w:r w:rsidRPr="000B7D30">
        <w:rPr>
          <w:rFonts w:hint="eastAsia"/>
          <w:b/>
          <w:bCs/>
          <w:color w:val="FF0000"/>
          <w:sz w:val="28"/>
          <w:szCs w:val="28"/>
        </w:rPr>
        <w:t>日前完成，详见具体通知）</w:t>
      </w:r>
      <w:r w:rsidRPr="000B7D30">
        <w:rPr>
          <w:rFonts w:hint="eastAsia"/>
          <w:sz w:val="28"/>
          <w:szCs w:val="28"/>
        </w:rPr>
        <w:t>，请各教学单位认真做好此项工作。</w:t>
      </w:r>
    </w:p>
    <w:p w:rsidR="00AD1A89" w:rsidRDefault="002931E4">
      <w:pPr>
        <w:spacing w:line="216" w:lineRule="auto"/>
        <w:ind w:firstLineChars="200" w:firstLine="562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一、成绩录入时间（</w:t>
      </w:r>
      <w:r>
        <w:rPr>
          <w:rFonts w:hint="eastAsia"/>
          <w:b/>
          <w:bCs/>
          <w:color w:val="FF0000"/>
          <w:sz w:val="28"/>
          <w:szCs w:val="28"/>
        </w:rPr>
        <w:t>含实践类等所有培养方案内课程成绩</w:t>
      </w:r>
      <w:r>
        <w:rPr>
          <w:rFonts w:hint="eastAsia"/>
          <w:b/>
          <w:bCs/>
          <w:sz w:val="28"/>
          <w:szCs w:val="28"/>
        </w:rPr>
        <w:t>）</w:t>
      </w:r>
    </w:p>
    <w:p w:rsidR="00AD1A89" w:rsidRDefault="002931E4">
      <w:pPr>
        <w:spacing w:line="216" w:lineRule="auto"/>
        <w:ind w:firstLineChars="200" w:firstLine="562"/>
        <w:rPr>
          <w:b/>
          <w:bCs/>
          <w:color w:val="FF0000"/>
          <w:sz w:val="28"/>
          <w:szCs w:val="28"/>
          <w:u w:val="single"/>
        </w:rPr>
      </w:pPr>
      <w:r>
        <w:rPr>
          <w:rFonts w:hint="eastAsia"/>
          <w:b/>
          <w:bCs/>
          <w:color w:val="FF0000"/>
          <w:sz w:val="28"/>
          <w:szCs w:val="28"/>
          <w:u w:val="single"/>
        </w:rPr>
        <w:t>202</w:t>
      </w:r>
      <w:r w:rsidR="0051454B">
        <w:rPr>
          <w:rFonts w:hint="eastAsia"/>
          <w:b/>
          <w:bCs/>
          <w:color w:val="FF0000"/>
          <w:sz w:val="28"/>
          <w:szCs w:val="28"/>
          <w:u w:val="single"/>
        </w:rPr>
        <w:t>1</w:t>
      </w:r>
      <w:r>
        <w:rPr>
          <w:rFonts w:hint="eastAsia"/>
          <w:b/>
          <w:bCs/>
          <w:color w:val="FF0000"/>
          <w:sz w:val="28"/>
          <w:szCs w:val="28"/>
          <w:u w:val="single"/>
        </w:rPr>
        <w:t>年</w:t>
      </w:r>
      <w:r w:rsidR="00D219EF">
        <w:rPr>
          <w:rFonts w:hint="eastAsia"/>
          <w:b/>
          <w:bCs/>
          <w:color w:val="FF0000"/>
          <w:sz w:val="28"/>
          <w:szCs w:val="28"/>
          <w:u w:val="single"/>
        </w:rPr>
        <w:t>4</w:t>
      </w:r>
      <w:r>
        <w:rPr>
          <w:rFonts w:hint="eastAsia"/>
          <w:b/>
          <w:bCs/>
          <w:color w:val="FF0000"/>
          <w:sz w:val="28"/>
          <w:szCs w:val="28"/>
          <w:u w:val="single"/>
        </w:rPr>
        <w:t>月</w:t>
      </w:r>
      <w:bookmarkStart w:id="0" w:name="_GoBack"/>
      <w:bookmarkEnd w:id="0"/>
      <w:r w:rsidR="00D219EF">
        <w:rPr>
          <w:rFonts w:hint="eastAsia"/>
          <w:b/>
          <w:bCs/>
          <w:color w:val="FF0000"/>
          <w:sz w:val="28"/>
          <w:szCs w:val="28"/>
          <w:u w:val="single"/>
        </w:rPr>
        <w:t>26</w:t>
      </w:r>
      <w:r>
        <w:rPr>
          <w:rFonts w:hint="eastAsia"/>
          <w:b/>
          <w:bCs/>
          <w:color w:val="FF0000"/>
          <w:sz w:val="28"/>
          <w:szCs w:val="28"/>
          <w:u w:val="single"/>
        </w:rPr>
        <w:t>日</w:t>
      </w:r>
      <w:r>
        <w:rPr>
          <w:rFonts w:hint="eastAsia"/>
          <w:b/>
          <w:bCs/>
          <w:color w:val="FF0000"/>
          <w:sz w:val="28"/>
          <w:szCs w:val="28"/>
          <w:u w:val="single"/>
        </w:rPr>
        <w:t>----202</w:t>
      </w:r>
      <w:r w:rsidR="0051454B">
        <w:rPr>
          <w:rFonts w:hint="eastAsia"/>
          <w:b/>
          <w:bCs/>
          <w:color w:val="FF0000"/>
          <w:sz w:val="28"/>
          <w:szCs w:val="28"/>
          <w:u w:val="single"/>
        </w:rPr>
        <w:t>1</w:t>
      </w:r>
      <w:r>
        <w:rPr>
          <w:rFonts w:hint="eastAsia"/>
          <w:b/>
          <w:bCs/>
          <w:color w:val="FF0000"/>
          <w:sz w:val="28"/>
          <w:szCs w:val="28"/>
          <w:u w:val="single"/>
        </w:rPr>
        <w:t>年</w:t>
      </w:r>
      <w:r>
        <w:rPr>
          <w:rFonts w:hint="eastAsia"/>
          <w:b/>
          <w:bCs/>
          <w:color w:val="FF0000"/>
          <w:sz w:val="28"/>
          <w:szCs w:val="28"/>
          <w:u w:val="single"/>
        </w:rPr>
        <w:t>5</w:t>
      </w:r>
      <w:r>
        <w:rPr>
          <w:rFonts w:hint="eastAsia"/>
          <w:b/>
          <w:bCs/>
          <w:color w:val="FF0000"/>
          <w:sz w:val="28"/>
          <w:szCs w:val="28"/>
          <w:u w:val="single"/>
        </w:rPr>
        <w:t>月</w:t>
      </w:r>
      <w:r w:rsidR="0051454B">
        <w:rPr>
          <w:rFonts w:hint="eastAsia"/>
          <w:b/>
          <w:bCs/>
          <w:color w:val="FF0000"/>
          <w:sz w:val="28"/>
          <w:szCs w:val="28"/>
          <w:u w:val="single"/>
        </w:rPr>
        <w:t>17</w:t>
      </w:r>
      <w:r>
        <w:rPr>
          <w:rFonts w:hint="eastAsia"/>
          <w:b/>
          <w:bCs/>
          <w:color w:val="FF0000"/>
          <w:sz w:val="28"/>
          <w:szCs w:val="28"/>
          <w:u w:val="single"/>
        </w:rPr>
        <w:t>日</w:t>
      </w:r>
    </w:p>
    <w:p w:rsidR="00AD1A89" w:rsidRDefault="002931E4">
      <w:pPr>
        <w:spacing w:line="216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成绩录入操作流程（见附件一：成绩录入操作流程）</w:t>
      </w:r>
    </w:p>
    <w:p w:rsidR="00AD1A89" w:rsidRDefault="002931E4">
      <w:pPr>
        <w:spacing w:line="216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二、网址及浏览器要求</w:t>
      </w:r>
    </w:p>
    <w:p w:rsidR="00AD1A89" w:rsidRDefault="002931E4">
      <w:pPr>
        <w:spacing w:line="216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网址：</w:t>
      </w:r>
      <w:hyperlink r:id="rId6" w:history="1">
        <w:r>
          <w:rPr>
            <w:rStyle w:val="a5"/>
            <w:rFonts w:hint="eastAsia"/>
            <w:sz w:val="28"/>
            <w:szCs w:val="28"/>
          </w:rPr>
          <w:t>http://jw.zjcm.edu.cn</w:t>
        </w:r>
      </w:hyperlink>
      <w:r>
        <w:rPr>
          <w:rFonts w:hint="eastAsia"/>
          <w:sz w:val="28"/>
          <w:szCs w:val="28"/>
        </w:rPr>
        <w:t>，请使用网页浏览器为谷歌、火狐或</w:t>
      </w:r>
      <w:r>
        <w:rPr>
          <w:rFonts w:hint="eastAsia"/>
          <w:sz w:val="28"/>
          <w:szCs w:val="28"/>
        </w:rPr>
        <w:t>IE10.0</w:t>
      </w:r>
      <w:r>
        <w:rPr>
          <w:rFonts w:hint="eastAsia"/>
          <w:sz w:val="28"/>
          <w:szCs w:val="28"/>
        </w:rPr>
        <w:t>以上，如使用</w:t>
      </w:r>
      <w:r>
        <w:rPr>
          <w:rFonts w:hint="eastAsia"/>
          <w:sz w:val="28"/>
          <w:szCs w:val="28"/>
        </w:rPr>
        <w:t>360</w:t>
      </w:r>
      <w:r>
        <w:rPr>
          <w:rFonts w:hint="eastAsia"/>
          <w:sz w:val="28"/>
          <w:szCs w:val="28"/>
        </w:rPr>
        <w:t>浏览器请</w:t>
      </w:r>
      <w:r>
        <w:rPr>
          <w:rFonts w:hint="eastAsia"/>
          <w:color w:val="FF0000"/>
          <w:sz w:val="28"/>
          <w:szCs w:val="28"/>
        </w:rPr>
        <w:t>切换极速模式</w:t>
      </w:r>
      <w:r>
        <w:rPr>
          <w:rFonts w:hint="eastAsia"/>
          <w:sz w:val="28"/>
          <w:szCs w:val="28"/>
        </w:rPr>
        <w:t>。登录用户名为工号，忘记密码通过注册时的邮箱找回。</w:t>
      </w:r>
    </w:p>
    <w:p w:rsidR="00AD1A89" w:rsidRDefault="002931E4">
      <w:pPr>
        <w:spacing w:line="216" w:lineRule="auto"/>
        <w:ind w:firstLineChars="200" w:firstLine="560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>
        <w:rPr>
          <w:rFonts w:hint="eastAsia"/>
          <w:b/>
          <w:bCs/>
          <w:sz w:val="28"/>
          <w:szCs w:val="28"/>
        </w:rPr>
        <w:t>小课成绩录入</w:t>
      </w:r>
    </w:p>
    <w:p w:rsidR="00AD1A89" w:rsidRDefault="002931E4">
      <w:pPr>
        <w:pStyle w:val="1"/>
        <w:numPr>
          <w:ilvl w:val="0"/>
          <w:numId w:val="0"/>
        </w:numPr>
        <w:spacing w:line="216" w:lineRule="auto"/>
        <w:ind w:firstLineChars="200" w:firstLine="560"/>
        <w:rPr>
          <w:rFonts w:cstheme="minorBidi"/>
          <w:b w:val="0"/>
          <w:color w:val="auto"/>
          <w:sz w:val="28"/>
          <w:szCs w:val="28"/>
        </w:rPr>
      </w:pPr>
      <w:r>
        <w:rPr>
          <w:rFonts w:cstheme="minorBidi" w:hint="eastAsia"/>
          <w:b w:val="0"/>
          <w:color w:val="auto"/>
          <w:sz w:val="28"/>
          <w:szCs w:val="28"/>
        </w:rPr>
        <w:t>小课成绩录入前开课系需设置百分比（可批量设置）和指定成绩录入人</w:t>
      </w:r>
      <w:r>
        <w:rPr>
          <w:rFonts w:cstheme="minorBidi" w:hint="eastAsia"/>
          <w:bCs/>
          <w:color w:val="auto"/>
          <w:sz w:val="28"/>
          <w:szCs w:val="28"/>
        </w:rPr>
        <w:t>（具体操作见附件二：小课成绩录入操作说明）</w:t>
      </w:r>
      <w:r>
        <w:rPr>
          <w:rFonts w:cstheme="minorBidi" w:hint="eastAsia"/>
          <w:b w:val="0"/>
          <w:color w:val="auto"/>
          <w:sz w:val="28"/>
          <w:szCs w:val="28"/>
        </w:rPr>
        <w:t>。</w:t>
      </w:r>
    </w:p>
    <w:p w:rsidR="00AD1A89" w:rsidRDefault="002931E4">
      <w:pPr>
        <w:spacing w:line="216" w:lineRule="auto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四、成绩录入注意事项</w:t>
      </w:r>
    </w:p>
    <w:p w:rsidR="00AD1A89" w:rsidRDefault="002931E4">
      <w:pPr>
        <w:pStyle w:val="a6"/>
        <w:spacing w:line="216" w:lineRule="auto"/>
        <w:ind w:firstLine="0"/>
        <w:rPr>
          <w:rFonts w:asciiTheme="minorHAnsi" w:eastAsiaTheme="minorEastAsia" w:hAnsiTheme="minorHAnsi"/>
          <w:b/>
          <w:kern w:val="2"/>
          <w:sz w:val="28"/>
          <w:szCs w:val="28"/>
          <w:lang w:val="en-US"/>
        </w:rPr>
      </w:pPr>
      <w:r>
        <w:rPr>
          <w:rFonts w:asciiTheme="minorHAnsi" w:eastAsiaTheme="minorEastAsia" w:hAnsiTheme="minorHAnsi" w:hint="eastAsia"/>
          <w:b/>
          <w:color w:val="FF0000"/>
          <w:kern w:val="2"/>
          <w:sz w:val="28"/>
          <w:szCs w:val="28"/>
          <w:lang w:val="en-US"/>
        </w:rPr>
        <w:t>1</w:t>
      </w:r>
      <w:r>
        <w:rPr>
          <w:rFonts w:asciiTheme="minorHAnsi" w:eastAsiaTheme="minorEastAsia" w:hAnsiTheme="minorHAnsi" w:hint="eastAsia"/>
          <w:b/>
          <w:color w:val="FF0000"/>
          <w:kern w:val="2"/>
          <w:sz w:val="28"/>
          <w:szCs w:val="28"/>
          <w:lang w:val="en-US"/>
        </w:rPr>
        <w:t>、成绩记录方式和比例的设置</w:t>
      </w:r>
    </w:p>
    <w:p w:rsidR="00AD1A89" w:rsidRDefault="002931E4">
      <w:pPr>
        <w:spacing w:line="216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选择教学班进入成绩录入界面后，首先设置：</w:t>
      </w:r>
    </w:p>
    <w:p w:rsidR="00AD1A89" w:rsidRDefault="002931E4">
      <w:pPr>
        <w:spacing w:line="216" w:lineRule="auto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a.</w:t>
      </w:r>
      <w:r>
        <w:rPr>
          <w:rFonts w:hint="eastAsia"/>
          <w:color w:val="FF0000"/>
          <w:sz w:val="28"/>
          <w:szCs w:val="28"/>
        </w:rPr>
        <w:t>成绩记录方式：</w:t>
      </w:r>
      <w:r>
        <w:rPr>
          <w:rFonts w:hint="eastAsia"/>
          <w:sz w:val="28"/>
          <w:szCs w:val="28"/>
        </w:rPr>
        <w:t>考试课程的成绩均按百分制记分（</w:t>
      </w:r>
      <w:r>
        <w:rPr>
          <w:rFonts w:hint="eastAsia"/>
          <w:sz w:val="28"/>
          <w:szCs w:val="28"/>
        </w:rPr>
        <w:t>60</w:t>
      </w:r>
      <w:r>
        <w:rPr>
          <w:rFonts w:hint="eastAsia"/>
          <w:sz w:val="28"/>
          <w:szCs w:val="28"/>
        </w:rPr>
        <w:t>分为及格）；考查课程按百分制（</w:t>
      </w:r>
      <w:r>
        <w:rPr>
          <w:rFonts w:hint="eastAsia"/>
          <w:sz w:val="28"/>
          <w:szCs w:val="28"/>
        </w:rPr>
        <w:t>60</w:t>
      </w:r>
      <w:r>
        <w:rPr>
          <w:rFonts w:hint="eastAsia"/>
          <w:sz w:val="28"/>
          <w:szCs w:val="28"/>
        </w:rPr>
        <w:t>分为及格）或五级制（优秀、良好、中等、及格、不及格）记分，不同教师授课的同一门课程必须采用同一种计</w:t>
      </w:r>
      <w:r>
        <w:rPr>
          <w:rFonts w:hint="eastAsia"/>
          <w:sz w:val="28"/>
          <w:szCs w:val="28"/>
        </w:rPr>
        <w:lastRenderedPageBreak/>
        <w:t>分方式，具体由教研室统一规定。见习、实习、毕业设计（论文）、音乐会等实习实践毕业环节的成绩，按五级制（优秀、良好、中等、及格、不及格）记分。国防教育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军训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、第二课堂、创业实践的成绩以二级制（通过与不通过）记分。</w:t>
      </w:r>
    </w:p>
    <w:p w:rsidR="00AD1A89" w:rsidRDefault="002931E4">
      <w:pPr>
        <w:spacing w:line="216" w:lineRule="auto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b.</w:t>
      </w:r>
      <w:r>
        <w:rPr>
          <w:rFonts w:hint="eastAsia"/>
          <w:color w:val="FF0000"/>
          <w:sz w:val="28"/>
          <w:szCs w:val="28"/>
        </w:rPr>
        <w:t>最终成绩精度：</w:t>
      </w:r>
      <w:r w:rsidR="0051454B" w:rsidRPr="0051454B">
        <w:rPr>
          <w:rFonts w:hint="eastAsia"/>
          <w:sz w:val="28"/>
          <w:szCs w:val="28"/>
        </w:rPr>
        <w:t>一般</w:t>
      </w:r>
      <w:r>
        <w:rPr>
          <w:rFonts w:hint="eastAsia"/>
          <w:sz w:val="28"/>
          <w:szCs w:val="28"/>
        </w:rPr>
        <w:t>选择“保留整数”；</w:t>
      </w:r>
    </w:p>
    <w:p w:rsidR="00AD1A89" w:rsidRDefault="002931E4">
      <w:pPr>
        <w:spacing w:line="216" w:lineRule="auto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C.</w:t>
      </w:r>
      <w:r>
        <w:rPr>
          <w:rFonts w:hint="eastAsia"/>
          <w:color w:val="FF0000"/>
          <w:sz w:val="28"/>
          <w:szCs w:val="28"/>
        </w:rPr>
        <w:t>各项百分比：</w:t>
      </w:r>
      <w:r>
        <w:rPr>
          <w:rFonts w:hint="eastAsia"/>
          <w:sz w:val="28"/>
          <w:szCs w:val="28"/>
        </w:rPr>
        <w:t>课程总评成绩由平时成绩（含期中考试、课堂讨论、小测验、作业、论文、出勤等）和期末考试成绩综合评定，各部分成绩占总分百分比按该课程教学大纲规定执行。要求核定总评成绩时，平时成绩占该课程成绩比重一般不少于</w:t>
      </w:r>
      <w:r w:rsidRPr="00B32107">
        <w:rPr>
          <w:rFonts w:hint="eastAsia"/>
          <w:color w:val="FF0000"/>
          <w:sz w:val="28"/>
          <w:szCs w:val="28"/>
        </w:rPr>
        <w:t>50%</w:t>
      </w:r>
      <w:r>
        <w:rPr>
          <w:rFonts w:hint="eastAsia"/>
          <w:sz w:val="28"/>
          <w:szCs w:val="28"/>
        </w:rPr>
        <w:t>。</w:t>
      </w:r>
    </w:p>
    <w:p w:rsidR="00AD1A89" w:rsidRDefault="002931E4">
      <w:pPr>
        <w:pStyle w:val="a6"/>
        <w:spacing w:line="216" w:lineRule="auto"/>
        <w:ind w:firstLine="0"/>
        <w:rPr>
          <w:rFonts w:asciiTheme="minorHAnsi" w:eastAsiaTheme="minorEastAsia" w:hAnsiTheme="minorHAnsi"/>
          <w:b/>
          <w:color w:val="FF0000"/>
          <w:kern w:val="2"/>
          <w:sz w:val="28"/>
          <w:szCs w:val="28"/>
          <w:lang w:val="en-US"/>
        </w:rPr>
      </w:pPr>
      <w:r>
        <w:rPr>
          <w:rFonts w:asciiTheme="minorHAnsi" w:eastAsiaTheme="minorEastAsia" w:hAnsiTheme="minorHAnsi" w:hint="eastAsia"/>
          <w:b/>
          <w:color w:val="FF0000"/>
          <w:kern w:val="2"/>
          <w:sz w:val="28"/>
          <w:szCs w:val="28"/>
          <w:lang w:val="en-US"/>
        </w:rPr>
        <w:t>2</w:t>
      </w:r>
      <w:r>
        <w:rPr>
          <w:rFonts w:asciiTheme="minorHAnsi" w:eastAsiaTheme="minorEastAsia" w:hAnsiTheme="minorHAnsi" w:hint="eastAsia"/>
          <w:b/>
          <w:color w:val="FF0000"/>
          <w:kern w:val="2"/>
          <w:sz w:val="28"/>
          <w:szCs w:val="28"/>
          <w:lang w:val="en-US"/>
        </w:rPr>
        <w:t>、录入成绩（一般以百分制录入）</w:t>
      </w:r>
    </w:p>
    <w:p w:rsidR="00AD1A89" w:rsidRDefault="002931E4">
      <w:pPr>
        <w:spacing w:line="216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成绩录入时一般以百分制录入，如有设置为“中文等级制”的课程，系统将根据百分制成绩自动转换为相对应的优秀、良好、中等、及格、不及格五级“中文等级制”，对应百分制为：优秀</w:t>
      </w:r>
      <w:r>
        <w:rPr>
          <w:rFonts w:hint="eastAsia"/>
          <w:sz w:val="28"/>
          <w:szCs w:val="28"/>
        </w:rPr>
        <w:t>90-100</w:t>
      </w:r>
      <w:r>
        <w:rPr>
          <w:rFonts w:hint="eastAsia"/>
          <w:sz w:val="28"/>
          <w:szCs w:val="28"/>
        </w:rPr>
        <w:t>分；良好</w:t>
      </w:r>
      <w:r>
        <w:rPr>
          <w:rFonts w:hint="eastAsia"/>
          <w:sz w:val="28"/>
          <w:szCs w:val="28"/>
        </w:rPr>
        <w:t>80-89</w:t>
      </w:r>
      <w:r>
        <w:rPr>
          <w:rFonts w:hint="eastAsia"/>
          <w:sz w:val="28"/>
          <w:szCs w:val="28"/>
        </w:rPr>
        <w:t>分；中等</w:t>
      </w:r>
      <w:r>
        <w:rPr>
          <w:rFonts w:hint="eastAsia"/>
          <w:sz w:val="28"/>
          <w:szCs w:val="28"/>
        </w:rPr>
        <w:t>70-79</w:t>
      </w:r>
      <w:r>
        <w:rPr>
          <w:rFonts w:hint="eastAsia"/>
          <w:sz w:val="28"/>
          <w:szCs w:val="28"/>
        </w:rPr>
        <w:t>分；及格</w:t>
      </w:r>
      <w:r>
        <w:rPr>
          <w:rFonts w:hint="eastAsia"/>
          <w:sz w:val="28"/>
          <w:szCs w:val="28"/>
        </w:rPr>
        <w:t>60-69</w:t>
      </w:r>
      <w:r>
        <w:rPr>
          <w:rFonts w:hint="eastAsia"/>
          <w:sz w:val="28"/>
          <w:szCs w:val="28"/>
        </w:rPr>
        <w:t>分；不及格</w:t>
      </w:r>
      <w:r>
        <w:rPr>
          <w:rFonts w:hint="eastAsia"/>
          <w:sz w:val="28"/>
          <w:szCs w:val="28"/>
        </w:rPr>
        <w:t>60</w:t>
      </w:r>
      <w:r>
        <w:rPr>
          <w:rFonts w:hint="eastAsia"/>
          <w:sz w:val="28"/>
          <w:szCs w:val="28"/>
        </w:rPr>
        <w:t>分以下。</w:t>
      </w:r>
    </w:p>
    <w:p w:rsidR="00AD1A89" w:rsidRDefault="002931E4">
      <w:pPr>
        <w:pStyle w:val="a6"/>
        <w:spacing w:line="216" w:lineRule="auto"/>
        <w:ind w:firstLine="0"/>
        <w:rPr>
          <w:rFonts w:asciiTheme="minorHAnsi" w:eastAsiaTheme="minorEastAsia" w:hAnsiTheme="minorHAnsi"/>
          <w:b/>
          <w:color w:val="FF0000"/>
          <w:kern w:val="2"/>
          <w:sz w:val="28"/>
          <w:szCs w:val="28"/>
          <w:lang w:val="en-US"/>
        </w:rPr>
      </w:pPr>
      <w:r>
        <w:rPr>
          <w:rFonts w:asciiTheme="minorHAnsi" w:eastAsiaTheme="minorEastAsia" w:hAnsiTheme="minorHAnsi" w:hint="eastAsia"/>
          <w:b/>
          <w:color w:val="FF0000"/>
          <w:kern w:val="2"/>
          <w:sz w:val="28"/>
          <w:szCs w:val="28"/>
          <w:lang w:val="en-US"/>
        </w:rPr>
        <w:t>3</w:t>
      </w:r>
      <w:r>
        <w:rPr>
          <w:rFonts w:asciiTheme="minorHAnsi" w:eastAsiaTheme="minorEastAsia" w:hAnsiTheme="minorHAnsi" w:hint="eastAsia"/>
          <w:b/>
          <w:color w:val="FF0000"/>
          <w:kern w:val="2"/>
          <w:sz w:val="28"/>
          <w:szCs w:val="28"/>
          <w:lang w:val="en-US"/>
        </w:rPr>
        <w:t>、成绩提交后不能再修改</w:t>
      </w:r>
    </w:p>
    <w:p w:rsidR="00AD1A89" w:rsidRDefault="002931E4">
      <w:pPr>
        <w:spacing w:line="216" w:lineRule="auto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成绩录入完成后，请务必检查无误后方可提交。提交以后不能再修改成绩。提交后教师打印二份成绩单，一份签字后与试卷一并交课程开课教学单位存档，一份教师本人留存。</w:t>
      </w:r>
    </w:p>
    <w:p w:rsidR="00A17E41" w:rsidRDefault="002931E4" w:rsidP="00A17E41">
      <w:pPr>
        <w:pStyle w:val="a6"/>
        <w:spacing w:line="216" w:lineRule="auto"/>
        <w:ind w:firstLine="0"/>
        <w:rPr>
          <w:b/>
          <w:color w:val="FF0000"/>
          <w:sz w:val="30"/>
          <w:szCs w:val="30"/>
          <w:u w:val="single"/>
        </w:rPr>
      </w:pPr>
      <w:r>
        <w:rPr>
          <w:rFonts w:hint="eastAsia"/>
          <w:b/>
          <w:color w:val="FF0000"/>
          <w:sz w:val="30"/>
          <w:szCs w:val="30"/>
          <w:u w:val="single"/>
          <w:lang w:val="en-US"/>
        </w:rPr>
        <w:t>4</w:t>
      </w:r>
      <w:r>
        <w:rPr>
          <w:rFonts w:hint="eastAsia"/>
          <w:b/>
          <w:color w:val="FF0000"/>
          <w:sz w:val="30"/>
          <w:szCs w:val="30"/>
          <w:u w:val="single"/>
        </w:rPr>
        <w:t>、</w:t>
      </w:r>
      <w:r w:rsidR="00A17E41">
        <w:rPr>
          <w:rFonts w:hint="eastAsia"/>
          <w:b/>
          <w:color w:val="FF0000"/>
          <w:sz w:val="30"/>
          <w:szCs w:val="30"/>
          <w:u w:val="single"/>
        </w:rPr>
        <w:t>特别提醒：办理“免听、缓考”等学生需录入平时成绩。学生考试情况为“舞弊、限考、缺考”</w:t>
      </w:r>
      <w:r>
        <w:rPr>
          <w:rFonts w:hint="eastAsia"/>
          <w:b/>
          <w:color w:val="FF0000"/>
          <w:sz w:val="30"/>
          <w:szCs w:val="30"/>
          <w:u w:val="single"/>
        </w:rPr>
        <w:t>等</w:t>
      </w:r>
      <w:r w:rsidR="00A17E41">
        <w:rPr>
          <w:rFonts w:hint="eastAsia"/>
          <w:b/>
          <w:color w:val="FF0000"/>
          <w:sz w:val="30"/>
          <w:szCs w:val="30"/>
          <w:u w:val="single"/>
        </w:rPr>
        <w:t>，其总评成绩为“0”分，平时成绩按实际录入 。</w:t>
      </w:r>
    </w:p>
    <w:p w:rsidR="00AD1A89" w:rsidRDefault="00AD1A89">
      <w:pPr>
        <w:pStyle w:val="a6"/>
        <w:spacing w:line="216" w:lineRule="auto"/>
        <w:ind w:firstLine="0"/>
        <w:rPr>
          <w:b/>
          <w:color w:val="FF0000"/>
          <w:sz w:val="30"/>
          <w:szCs w:val="30"/>
          <w:u w:val="single"/>
        </w:rPr>
      </w:pPr>
    </w:p>
    <w:p w:rsidR="00AD1A89" w:rsidRDefault="002931E4">
      <w:pPr>
        <w:pStyle w:val="a6"/>
        <w:spacing w:line="216" w:lineRule="auto"/>
        <w:ind w:firstLine="0"/>
        <w:rPr>
          <w:rFonts w:asciiTheme="minorHAnsi" w:eastAsiaTheme="minorEastAsia" w:hAnsiTheme="minorHAnsi"/>
          <w:b/>
          <w:color w:val="FF0000"/>
          <w:kern w:val="2"/>
          <w:sz w:val="28"/>
          <w:szCs w:val="28"/>
          <w:lang w:val="en-US"/>
        </w:rPr>
      </w:pPr>
      <w:r>
        <w:rPr>
          <w:rFonts w:asciiTheme="minorHAnsi" w:eastAsiaTheme="minorEastAsia" w:hAnsiTheme="minorHAnsi" w:hint="eastAsia"/>
          <w:b/>
          <w:color w:val="FF0000"/>
          <w:kern w:val="2"/>
          <w:sz w:val="28"/>
          <w:szCs w:val="28"/>
          <w:lang w:val="en-US"/>
        </w:rPr>
        <w:lastRenderedPageBreak/>
        <w:t>5</w:t>
      </w:r>
      <w:r>
        <w:rPr>
          <w:rFonts w:asciiTheme="minorHAnsi" w:eastAsiaTheme="minorEastAsia" w:hAnsiTheme="minorHAnsi" w:hint="eastAsia"/>
          <w:b/>
          <w:color w:val="FF0000"/>
          <w:kern w:val="2"/>
          <w:sz w:val="28"/>
          <w:szCs w:val="28"/>
          <w:lang w:val="en-US"/>
        </w:rPr>
        <w:t>、异常情况处理</w:t>
      </w:r>
    </w:p>
    <w:p w:rsidR="00AD1A89" w:rsidRDefault="002931E4">
      <w:pPr>
        <w:spacing w:line="216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如发现学生有成绩但系统内没有名字，或系统内有名字又没有成绩等异常情况，请成绩录入教师务必抱着对学生负责的态度，主动与课程开课教学单位联系，查明具体原因。</w:t>
      </w:r>
    </w:p>
    <w:p w:rsidR="00AD1A89" w:rsidRDefault="002931E4">
      <w:pPr>
        <w:spacing w:line="216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联系人：沈老师，电话：</w:t>
      </w:r>
      <w:r>
        <w:rPr>
          <w:rFonts w:hint="eastAsia"/>
          <w:sz w:val="28"/>
          <w:szCs w:val="28"/>
        </w:rPr>
        <w:t>89808082</w:t>
      </w:r>
      <w:r>
        <w:rPr>
          <w:rFonts w:hint="eastAsia"/>
          <w:sz w:val="28"/>
          <w:szCs w:val="28"/>
        </w:rPr>
        <w:t>。</w:t>
      </w:r>
    </w:p>
    <w:p w:rsidR="00AD1A89" w:rsidRDefault="002931E4">
      <w:pPr>
        <w:spacing w:line="216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技术支持：张老师，电话：</w:t>
      </w:r>
      <w:r>
        <w:rPr>
          <w:rFonts w:hint="eastAsia"/>
          <w:sz w:val="28"/>
          <w:szCs w:val="28"/>
        </w:rPr>
        <w:t xml:space="preserve"> 89808095</w:t>
      </w:r>
      <w:r>
        <w:rPr>
          <w:rFonts w:hint="eastAsia"/>
          <w:sz w:val="28"/>
          <w:szCs w:val="28"/>
        </w:rPr>
        <w:t>。</w:t>
      </w:r>
    </w:p>
    <w:p w:rsidR="00AD1A89" w:rsidRDefault="00AD1A89">
      <w:pPr>
        <w:spacing w:line="216" w:lineRule="auto"/>
        <w:ind w:firstLineChars="2000" w:firstLine="5600"/>
        <w:rPr>
          <w:sz w:val="28"/>
          <w:szCs w:val="28"/>
        </w:rPr>
      </w:pPr>
    </w:p>
    <w:p w:rsidR="00AD1A89" w:rsidRDefault="002931E4">
      <w:pPr>
        <w:spacing w:line="216" w:lineRule="auto"/>
        <w:ind w:firstLineChars="2000" w:firstLine="5600"/>
        <w:rPr>
          <w:sz w:val="28"/>
          <w:szCs w:val="28"/>
        </w:rPr>
      </w:pPr>
      <w:r>
        <w:rPr>
          <w:rFonts w:hint="eastAsia"/>
          <w:sz w:val="28"/>
          <w:szCs w:val="28"/>
        </w:rPr>
        <w:t>浙江音乐学院教务处</w:t>
      </w:r>
    </w:p>
    <w:p w:rsidR="00AD1A89" w:rsidRDefault="002931E4">
      <w:pPr>
        <w:spacing w:line="216" w:lineRule="auto"/>
        <w:ind w:leftChars="284" w:left="596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2021.</w:t>
      </w:r>
      <w:r w:rsidR="00D219EF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.</w:t>
      </w:r>
      <w:r w:rsidR="00D219EF">
        <w:rPr>
          <w:rFonts w:hint="eastAsia"/>
          <w:sz w:val="28"/>
          <w:szCs w:val="28"/>
        </w:rPr>
        <w:t>22</w:t>
      </w:r>
    </w:p>
    <w:p w:rsidR="00AD1A89" w:rsidRDefault="00AD1A89">
      <w:pPr>
        <w:pStyle w:val="1"/>
        <w:numPr>
          <w:ilvl w:val="0"/>
          <w:numId w:val="0"/>
        </w:numPr>
      </w:pPr>
    </w:p>
    <w:p w:rsidR="00AD1A89" w:rsidRDefault="00AD1A89">
      <w:pPr>
        <w:pStyle w:val="1"/>
        <w:numPr>
          <w:ilvl w:val="0"/>
          <w:numId w:val="0"/>
        </w:numPr>
      </w:pPr>
    </w:p>
    <w:p w:rsidR="00AD1A89" w:rsidRDefault="00AD1A89">
      <w:pPr>
        <w:pStyle w:val="1"/>
        <w:numPr>
          <w:ilvl w:val="0"/>
          <w:numId w:val="0"/>
        </w:numPr>
      </w:pPr>
    </w:p>
    <w:p w:rsidR="00AD1A89" w:rsidRDefault="002931E4">
      <w:pPr>
        <w:pStyle w:val="1"/>
        <w:numPr>
          <w:ilvl w:val="0"/>
          <w:numId w:val="0"/>
        </w:numPr>
      </w:pPr>
      <w:r>
        <w:rPr>
          <w:rFonts w:hint="eastAsia"/>
        </w:rPr>
        <w:t>附件一：成绩录入操作流程</w:t>
      </w:r>
    </w:p>
    <w:p w:rsidR="00AD1A89" w:rsidRDefault="002931E4">
      <w:pPr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使用网页浏览器（推荐谷歌、火狐或IE8.0以上）在地址栏内录入网址</w:t>
      </w:r>
      <w:r>
        <w:rPr>
          <w:rFonts w:ascii="宋体" w:eastAsia="宋体" w:hAnsi="宋体" w:cs="宋体" w:hint="eastAsia"/>
          <w:color w:val="505050"/>
          <w:kern w:val="0"/>
          <w:sz w:val="24"/>
        </w:rPr>
        <w:t>http://jw.zjcm.edu.cn</w:t>
      </w:r>
      <w:r>
        <w:rPr>
          <w:rFonts w:ascii="宋体" w:hAnsi="宋体" w:cs="宋体" w:hint="eastAsia"/>
          <w:szCs w:val="21"/>
        </w:rPr>
        <w:t>，进入教学管理系统；用户名为工号，首次登陆密码默认为1；</w:t>
      </w:r>
    </w:p>
    <w:p w:rsidR="00AD1A89" w:rsidRDefault="002931E4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>
            <wp:extent cx="4571365" cy="2037080"/>
            <wp:effectExtent l="0" t="0" r="635" b="127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2037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D1A89" w:rsidRDefault="00AD1A89">
      <w:pPr>
        <w:rPr>
          <w:rFonts w:ascii="宋体" w:hAnsi="宋体" w:cs="宋体"/>
          <w:szCs w:val="21"/>
        </w:rPr>
      </w:pPr>
    </w:p>
    <w:p w:rsidR="00AD1A89" w:rsidRDefault="002931E4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首次登录，需重新设置密码，邮箱；并进行邮箱验证（建议使用QQ或163邮箱），该邮箱作为密码找回的唯一途径；</w:t>
      </w:r>
    </w:p>
    <w:p w:rsidR="00AD1A89" w:rsidRDefault="002931E4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noProof/>
          <w:szCs w:val="21"/>
        </w:rPr>
        <w:lastRenderedPageBreak/>
        <w:drawing>
          <wp:inline distT="0" distB="0" distL="114300" distR="114300">
            <wp:extent cx="4569460" cy="1802130"/>
            <wp:effectExtent l="0" t="0" r="2540" b="7620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b="32405"/>
                    <a:stretch>
                      <a:fillRect/>
                    </a:stretch>
                  </pic:blipFill>
                  <pic:spPr>
                    <a:xfrm>
                      <a:off x="0" y="0"/>
                      <a:ext cx="4569460" cy="1802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D1A89" w:rsidRDefault="00AD1A89">
      <w:pPr>
        <w:pStyle w:val="3"/>
        <w:keepNext w:val="0"/>
        <w:keepLines w:val="0"/>
        <w:widowControl/>
        <w:pBdr>
          <w:bottom w:val="single" w:sz="12" w:space="1" w:color="595959"/>
        </w:pBdr>
        <w:shd w:val="clear" w:color="auto" w:fill="F2F2F2"/>
        <w:spacing w:beforeLines="0" w:afterLines="0"/>
        <w:jc w:val="left"/>
        <w:rPr>
          <w:rFonts w:asciiTheme="minorEastAsia" w:eastAsiaTheme="minorEastAsia" w:hAnsiTheme="minorEastAsia"/>
          <w:bCs w:val="0"/>
          <w:color w:val="595959"/>
          <w:sz w:val="22"/>
          <w:szCs w:val="22"/>
        </w:rPr>
      </w:pPr>
    </w:p>
    <w:p w:rsidR="00AD1A89" w:rsidRDefault="00AD1A89">
      <w:pPr>
        <w:pStyle w:val="3"/>
        <w:keepNext w:val="0"/>
        <w:keepLines w:val="0"/>
        <w:widowControl/>
        <w:pBdr>
          <w:bottom w:val="single" w:sz="12" w:space="1" w:color="595959"/>
        </w:pBdr>
        <w:shd w:val="clear" w:color="auto" w:fill="F2F2F2"/>
        <w:spacing w:beforeLines="0" w:afterLines="0"/>
        <w:jc w:val="left"/>
        <w:rPr>
          <w:rFonts w:asciiTheme="minorEastAsia" w:eastAsiaTheme="minorEastAsia" w:hAnsiTheme="minorEastAsia"/>
          <w:bCs w:val="0"/>
          <w:color w:val="595959"/>
          <w:sz w:val="22"/>
          <w:szCs w:val="22"/>
        </w:rPr>
      </w:pPr>
    </w:p>
    <w:p w:rsidR="00AD1A89" w:rsidRDefault="002931E4">
      <w:pPr>
        <w:pStyle w:val="3"/>
        <w:keepNext w:val="0"/>
        <w:keepLines w:val="0"/>
        <w:widowControl/>
        <w:pBdr>
          <w:bottom w:val="single" w:sz="12" w:space="1" w:color="595959"/>
        </w:pBdr>
        <w:shd w:val="clear" w:color="auto" w:fill="F2F2F2"/>
        <w:spacing w:beforeLines="0" w:afterLines="0"/>
        <w:jc w:val="left"/>
        <w:rPr>
          <w:rFonts w:asciiTheme="minorEastAsia" w:eastAsiaTheme="minorEastAsia" w:hAnsiTheme="minorEastAsia"/>
          <w:bCs w:val="0"/>
          <w:color w:val="595959"/>
          <w:sz w:val="22"/>
          <w:szCs w:val="22"/>
        </w:rPr>
      </w:pPr>
      <w:r>
        <w:rPr>
          <w:rFonts w:asciiTheme="minorEastAsia" w:eastAsiaTheme="minorEastAsia" w:hAnsiTheme="minorEastAsia" w:hint="eastAsia"/>
          <w:bCs w:val="0"/>
          <w:color w:val="595959"/>
          <w:sz w:val="22"/>
          <w:szCs w:val="22"/>
        </w:rPr>
        <w:t>成绩录入</w:t>
      </w:r>
    </w:p>
    <w:p w:rsidR="00AD1A89" w:rsidRDefault="002931E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点击</w:t>
      </w:r>
      <w:r>
        <w:rPr>
          <w:rFonts w:asciiTheme="minorEastAsia" w:hAnsiTheme="minorEastAsia"/>
        </w:rPr>
        <w:t>我的-&gt;</w:t>
      </w:r>
      <w:r>
        <w:rPr>
          <w:rFonts w:asciiTheme="minorEastAsia" w:hAnsiTheme="minorEastAsia" w:hint="eastAsia"/>
        </w:rPr>
        <w:t>成绩</w:t>
      </w:r>
      <w:r>
        <w:rPr>
          <w:rFonts w:asciiTheme="minorEastAsia" w:hAnsiTheme="minorEastAsia"/>
        </w:rPr>
        <w:t>录入，</w:t>
      </w:r>
      <w:r>
        <w:rPr>
          <w:rFonts w:asciiTheme="minorEastAsia" w:hAnsiTheme="minorEastAsia" w:hint="eastAsia"/>
        </w:rPr>
        <w:t>进入</w:t>
      </w:r>
      <w:r>
        <w:rPr>
          <w:rFonts w:asciiTheme="minorEastAsia" w:hAnsiTheme="minorEastAsia"/>
        </w:rPr>
        <w:t>成绩录</w:t>
      </w:r>
      <w:r>
        <w:rPr>
          <w:rFonts w:asciiTheme="minorEastAsia" w:hAnsiTheme="minorEastAsia" w:hint="eastAsia"/>
        </w:rPr>
        <w:t>入</w:t>
      </w:r>
      <w:r>
        <w:rPr>
          <w:rFonts w:asciiTheme="minorEastAsia" w:hAnsiTheme="minorEastAsia"/>
        </w:rPr>
        <w:t>页面</w:t>
      </w:r>
      <w:r>
        <w:rPr>
          <w:rFonts w:asciiTheme="minorEastAsia" w:hAnsiTheme="minorEastAsia" w:hint="eastAsia"/>
        </w:rPr>
        <w:t>（图1.5</w:t>
      </w:r>
      <w:r>
        <w:rPr>
          <w:rFonts w:asciiTheme="minorEastAsia" w:hAnsiTheme="minorEastAsia"/>
        </w:rPr>
        <w:t>-</w:t>
      </w: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/>
        </w:rPr>
        <w:t>）</w:t>
      </w:r>
      <w:r>
        <w:rPr>
          <w:rFonts w:asciiTheme="minorEastAsia" w:hAnsiTheme="minorEastAsia" w:hint="eastAsia"/>
        </w:rPr>
        <w:t>，可</w:t>
      </w:r>
      <w:r>
        <w:rPr>
          <w:rFonts w:asciiTheme="minorEastAsia" w:hAnsiTheme="minorEastAsia"/>
        </w:rPr>
        <w:t>按照学年学期筛选</w:t>
      </w:r>
      <w:r>
        <w:rPr>
          <w:rFonts w:asciiTheme="minorEastAsia" w:hAnsiTheme="minorEastAsia" w:hint="eastAsia"/>
        </w:rPr>
        <w:t>课程</w:t>
      </w:r>
      <w:r>
        <w:rPr>
          <w:rFonts w:asciiTheme="minorEastAsia" w:hAnsiTheme="minorEastAsia"/>
        </w:rPr>
        <w:t>，以</w:t>
      </w:r>
      <w:r>
        <w:rPr>
          <w:rFonts w:asciiTheme="minorEastAsia" w:hAnsiTheme="minorEastAsia" w:hint="eastAsia"/>
        </w:rPr>
        <w:t>查看</w:t>
      </w:r>
      <w:r>
        <w:rPr>
          <w:rFonts w:asciiTheme="minorEastAsia" w:hAnsiTheme="minorEastAsia"/>
        </w:rPr>
        <w:t>和打印相应课程的期末总评成绩</w:t>
      </w:r>
      <w:r>
        <w:rPr>
          <w:rFonts w:asciiTheme="minorEastAsia" w:hAnsiTheme="minorEastAsia" w:hint="eastAsia"/>
        </w:rPr>
        <w:t>；</w:t>
      </w:r>
      <w:r>
        <w:rPr>
          <w:rFonts w:asciiTheme="minorEastAsia" w:hAnsiTheme="minorEastAsia"/>
        </w:rPr>
        <w:t xml:space="preserve"> </w:t>
      </w:r>
    </w:p>
    <w:p w:rsidR="00AD1A89" w:rsidRDefault="002931E4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drawing>
          <wp:inline distT="0" distB="0" distL="0" distR="0">
            <wp:extent cx="5274310" cy="633730"/>
            <wp:effectExtent l="0" t="0" r="2540" b="1397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A89" w:rsidRDefault="002931E4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图1.5</w:t>
      </w:r>
      <w:r>
        <w:rPr>
          <w:rFonts w:asciiTheme="minorEastAsia" w:hAnsiTheme="minorEastAsia"/>
        </w:rPr>
        <w:t>-</w:t>
      </w:r>
      <w:r>
        <w:rPr>
          <w:rFonts w:asciiTheme="minorEastAsia" w:hAnsiTheme="minorEastAsia" w:hint="eastAsia"/>
        </w:rPr>
        <w:t>1</w:t>
      </w:r>
    </w:p>
    <w:p w:rsidR="00AD1A89" w:rsidRDefault="002931E4">
      <w:pPr>
        <w:pStyle w:val="a6"/>
        <w:numPr>
          <w:ilvl w:val="0"/>
          <w:numId w:val="2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点击</w:t>
      </w:r>
      <w:r>
        <w:rPr>
          <w:rFonts w:asciiTheme="minorEastAsia" w:eastAsiaTheme="minorEastAsia" w:hAnsiTheme="minorEastAsia"/>
          <w:noProof/>
          <w:lang w:val="en-US"/>
        </w:rPr>
        <w:drawing>
          <wp:inline distT="0" distB="0" distL="0" distR="0">
            <wp:extent cx="285750" cy="1524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</w:rPr>
        <w:t>，进入教学班成绩录入界面（图1.5</w:t>
      </w:r>
      <w:r>
        <w:rPr>
          <w:rFonts w:asciiTheme="minorEastAsia" w:eastAsiaTheme="minorEastAsia" w:hAnsiTheme="minorEastAsia"/>
        </w:rPr>
        <w:t>-</w:t>
      </w:r>
      <w:r>
        <w:rPr>
          <w:rFonts w:asciiTheme="minorEastAsia" w:eastAsiaTheme="minorEastAsia" w:hAnsiTheme="minorEastAsia" w:hint="eastAsia"/>
        </w:rPr>
        <w:t>2），可以设置成绩记录方式、最终成绩精度、各项成绩所占比率，点击</w:t>
      </w:r>
      <w:r>
        <w:rPr>
          <w:rFonts w:asciiTheme="minorEastAsia" w:eastAsiaTheme="minorEastAsia" w:hAnsiTheme="minorEastAsia"/>
          <w:noProof/>
          <w:lang w:val="en-US"/>
        </w:rPr>
        <w:drawing>
          <wp:inline distT="0" distB="0" distL="0" distR="0">
            <wp:extent cx="323850" cy="200025"/>
            <wp:effectExtent l="0" t="0" r="0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</w:rPr>
        <w:t>可以录入所选课程成绩（图 1.5</w:t>
      </w:r>
      <w:r>
        <w:rPr>
          <w:rFonts w:asciiTheme="minorEastAsia" w:eastAsiaTheme="minorEastAsia" w:hAnsiTheme="minorEastAsia"/>
        </w:rPr>
        <w:t>-3</w:t>
      </w:r>
      <w:r>
        <w:rPr>
          <w:rFonts w:asciiTheme="minorEastAsia" w:eastAsiaTheme="minorEastAsia" w:hAnsiTheme="minorEastAsia" w:hint="eastAsia"/>
        </w:rPr>
        <w:t>）；</w:t>
      </w:r>
    </w:p>
    <w:p w:rsidR="00AD1A89" w:rsidRDefault="002931E4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drawing>
          <wp:inline distT="0" distB="0" distL="0" distR="0">
            <wp:extent cx="5274310" cy="2346325"/>
            <wp:effectExtent l="0" t="0" r="2540" b="1587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A89" w:rsidRDefault="002931E4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图1.5</w:t>
      </w:r>
      <w:r>
        <w:rPr>
          <w:rFonts w:asciiTheme="minorEastAsia" w:hAnsiTheme="minorEastAsia"/>
        </w:rPr>
        <w:t>-</w:t>
      </w:r>
      <w:r>
        <w:rPr>
          <w:rFonts w:asciiTheme="minorEastAsia" w:hAnsiTheme="minorEastAsia" w:hint="eastAsia"/>
        </w:rPr>
        <w:t>2</w:t>
      </w:r>
    </w:p>
    <w:p w:rsidR="00AD1A89" w:rsidRDefault="002931E4">
      <w:pPr>
        <w:pStyle w:val="a6"/>
        <w:ind w:left="78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在开放录入成绩类型的成绩列中输入数值，各成分输入完成后总评成绩自动生成，教师</w:t>
      </w:r>
      <w:r>
        <w:rPr>
          <w:rFonts w:asciiTheme="minorEastAsia" w:eastAsiaTheme="minorEastAsia" w:hAnsiTheme="minorEastAsia"/>
        </w:rPr>
        <w:t>在录入成绩时，系统会自动保存所录入的成绩。</w:t>
      </w:r>
      <w:r>
        <w:rPr>
          <w:rFonts w:asciiTheme="minorEastAsia" w:eastAsiaTheme="minorEastAsia" w:hAnsiTheme="minorEastAsia" w:hint="eastAsia"/>
        </w:rPr>
        <w:t>所有录入完成后，点击提交成绩，显示成绩录入结果；</w:t>
      </w:r>
    </w:p>
    <w:p w:rsidR="00AD1A89" w:rsidRDefault="002931E4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lastRenderedPageBreak/>
        <w:drawing>
          <wp:inline distT="0" distB="0" distL="0" distR="0">
            <wp:extent cx="5274310" cy="1885950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A89" w:rsidRDefault="002931E4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图 1.5</w:t>
      </w:r>
      <w:r>
        <w:rPr>
          <w:rFonts w:asciiTheme="minorEastAsia" w:hAnsiTheme="minorEastAsia"/>
        </w:rPr>
        <w:t>-</w:t>
      </w:r>
      <w:r>
        <w:rPr>
          <w:rFonts w:asciiTheme="minorEastAsia" w:hAnsiTheme="minorEastAsia" w:hint="eastAsia"/>
        </w:rPr>
        <w:t>3</w:t>
      </w:r>
    </w:p>
    <w:p w:rsidR="00AD1A89" w:rsidRDefault="002931E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</w:p>
    <w:p w:rsidR="00AD1A89" w:rsidRDefault="00AD1A89">
      <w:pPr>
        <w:rPr>
          <w:sz w:val="30"/>
          <w:szCs w:val="30"/>
        </w:rPr>
      </w:pPr>
    </w:p>
    <w:p w:rsidR="00AD1A89" w:rsidRDefault="00AD1A89">
      <w:pPr>
        <w:rPr>
          <w:sz w:val="30"/>
          <w:szCs w:val="30"/>
        </w:rPr>
      </w:pPr>
    </w:p>
    <w:p w:rsidR="00AD1A89" w:rsidRDefault="00AD1A89">
      <w:pPr>
        <w:rPr>
          <w:sz w:val="30"/>
          <w:szCs w:val="30"/>
        </w:rPr>
      </w:pPr>
    </w:p>
    <w:p w:rsidR="00AD1A89" w:rsidRDefault="00AD1A89">
      <w:pPr>
        <w:rPr>
          <w:sz w:val="30"/>
          <w:szCs w:val="30"/>
        </w:rPr>
      </w:pPr>
    </w:p>
    <w:p w:rsidR="00AD1A89" w:rsidRDefault="00AD1A89">
      <w:pPr>
        <w:spacing w:line="216" w:lineRule="auto"/>
        <w:ind w:leftChars="284" w:left="596" w:firstLineChars="200" w:firstLine="560"/>
        <w:rPr>
          <w:sz w:val="28"/>
          <w:szCs w:val="28"/>
        </w:rPr>
      </w:pPr>
    </w:p>
    <w:p w:rsidR="00AD1A89" w:rsidRDefault="00AD1A89">
      <w:pPr>
        <w:pStyle w:val="1"/>
        <w:numPr>
          <w:ilvl w:val="0"/>
          <w:numId w:val="0"/>
        </w:numPr>
      </w:pPr>
    </w:p>
    <w:p w:rsidR="00AD1A89" w:rsidRDefault="00AD1A89">
      <w:pPr>
        <w:pStyle w:val="1"/>
        <w:numPr>
          <w:ilvl w:val="0"/>
          <w:numId w:val="0"/>
        </w:numPr>
      </w:pPr>
    </w:p>
    <w:p w:rsidR="00AD1A89" w:rsidRDefault="002931E4">
      <w:pPr>
        <w:pStyle w:val="1"/>
        <w:numPr>
          <w:ilvl w:val="0"/>
          <w:numId w:val="0"/>
        </w:numPr>
      </w:pPr>
      <w:r>
        <w:rPr>
          <w:rFonts w:hint="eastAsia"/>
        </w:rPr>
        <w:t>附件二：小课成绩录入操作说明</w:t>
      </w:r>
    </w:p>
    <w:p w:rsidR="00AD1A89" w:rsidRDefault="002931E4">
      <w:pPr>
        <w:pStyle w:val="2"/>
        <w:numPr>
          <w:ilvl w:val="0"/>
          <w:numId w:val="3"/>
        </w:numPr>
      </w:pPr>
      <w:r>
        <w:rPr>
          <w:rFonts w:hint="eastAsia"/>
        </w:rPr>
        <w:t>设置百分比</w:t>
      </w:r>
    </w:p>
    <w:p w:rsidR="00AD1A89" w:rsidRDefault="002931E4">
      <w:pPr>
        <w:numPr>
          <w:ilvl w:val="0"/>
          <w:numId w:val="4"/>
        </w:numPr>
      </w:pPr>
      <w:r>
        <w:rPr>
          <w:rFonts w:hint="eastAsia"/>
        </w:rPr>
        <w:t>菜单路径：</w:t>
      </w:r>
      <w:r>
        <w:rPr>
          <w:noProof/>
        </w:rPr>
        <w:drawing>
          <wp:inline distT="0" distB="0" distL="114300" distR="114300">
            <wp:extent cx="3704590" cy="219075"/>
            <wp:effectExtent l="0" t="0" r="10160" b="9525"/>
            <wp:docPr id="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459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D1A89" w:rsidRDefault="00AD1A89"/>
    <w:p w:rsidR="00AD1A89" w:rsidRDefault="002931E4">
      <w:pPr>
        <w:numPr>
          <w:ilvl w:val="0"/>
          <w:numId w:val="4"/>
        </w:numPr>
      </w:pPr>
      <w:r>
        <w:rPr>
          <w:rFonts w:hint="eastAsia"/>
        </w:rPr>
        <w:t>选择正确的学年学期和录入批次，批量选中多条任务，点击百分比操作，设置百分比，用户可以对各种成绩类型的记录方式（百分制、中文等级制、两级制）和百分比进行设置，百分制设置总和必须等于</w:t>
      </w:r>
      <w:r>
        <w:rPr>
          <w:rFonts w:hint="eastAsia"/>
        </w:rPr>
        <w:t>100%</w:t>
      </w:r>
      <w:r>
        <w:rPr>
          <w:rFonts w:hint="eastAsia"/>
        </w:rPr>
        <w:t>，最后对“最终成绩显示方式设置”进行设置，设置完成后，点击“保存”</w:t>
      </w:r>
    </w:p>
    <w:p w:rsidR="00AD1A89" w:rsidRDefault="00AD1A89"/>
    <w:p w:rsidR="00AD1A89" w:rsidRDefault="002931E4">
      <w:r>
        <w:rPr>
          <w:noProof/>
        </w:rPr>
        <w:lastRenderedPageBreak/>
        <w:drawing>
          <wp:inline distT="0" distB="0" distL="114300" distR="114300">
            <wp:extent cx="6207760" cy="2953385"/>
            <wp:effectExtent l="0" t="0" r="2540" b="184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760" cy="2953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D1A89" w:rsidRDefault="00AD1A89"/>
    <w:p w:rsidR="00AD1A89" w:rsidRDefault="002931E4">
      <w:r>
        <w:rPr>
          <w:noProof/>
        </w:rPr>
        <w:drawing>
          <wp:inline distT="0" distB="0" distL="114300" distR="114300">
            <wp:extent cx="5269230" cy="2391410"/>
            <wp:effectExtent l="0" t="0" r="762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91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D1A89" w:rsidRDefault="00AD1A89"/>
    <w:p w:rsidR="00AD1A89" w:rsidRDefault="002931E4">
      <w:pPr>
        <w:pStyle w:val="2"/>
        <w:numPr>
          <w:ilvl w:val="0"/>
          <w:numId w:val="3"/>
        </w:numPr>
      </w:pPr>
      <w:r>
        <w:rPr>
          <w:rFonts w:hint="eastAsia"/>
        </w:rPr>
        <w:t>指定成绩录入人</w:t>
      </w:r>
    </w:p>
    <w:p w:rsidR="00AD1A89" w:rsidRDefault="002931E4">
      <w:pPr>
        <w:numPr>
          <w:ilvl w:val="0"/>
          <w:numId w:val="5"/>
        </w:numPr>
      </w:pPr>
      <w:r>
        <w:rPr>
          <w:rFonts w:hint="eastAsia"/>
        </w:rPr>
        <w:t>菜单路径：</w:t>
      </w:r>
      <w:r>
        <w:rPr>
          <w:noProof/>
        </w:rPr>
        <w:drawing>
          <wp:inline distT="0" distB="0" distL="114300" distR="114300">
            <wp:extent cx="3580765" cy="381000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076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D1A89" w:rsidRDefault="002931E4">
      <w:pPr>
        <w:numPr>
          <w:ilvl w:val="0"/>
          <w:numId w:val="5"/>
        </w:numPr>
      </w:pPr>
      <w:r>
        <w:rPr>
          <w:rFonts w:hint="eastAsia"/>
        </w:rPr>
        <w:t>选中一条记录，点击“指定录入人”（这里不允许批量指定录入人），可以一部分学生指定</w:t>
      </w:r>
      <w:r>
        <w:rPr>
          <w:rFonts w:hint="eastAsia"/>
        </w:rPr>
        <w:t>A</w:t>
      </w:r>
      <w:r>
        <w:rPr>
          <w:rFonts w:hint="eastAsia"/>
        </w:rPr>
        <w:t>老师，剩余一部分指定</w:t>
      </w:r>
      <w:r>
        <w:rPr>
          <w:rFonts w:hint="eastAsia"/>
        </w:rPr>
        <w:t xml:space="preserve">B </w:t>
      </w:r>
      <w:r>
        <w:rPr>
          <w:rFonts w:hint="eastAsia"/>
        </w:rPr>
        <w:t>，也可以选择全部学生，点击下一步，指定一位老师，点击“提交”即可</w:t>
      </w:r>
    </w:p>
    <w:p w:rsidR="00AD1A89" w:rsidRDefault="002931E4">
      <w:r>
        <w:rPr>
          <w:noProof/>
        </w:rPr>
        <w:lastRenderedPageBreak/>
        <w:drawing>
          <wp:inline distT="0" distB="0" distL="114300" distR="114300">
            <wp:extent cx="5269230" cy="2776220"/>
            <wp:effectExtent l="0" t="0" r="762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76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D1A89" w:rsidRDefault="00AD1A89"/>
    <w:p w:rsidR="00AD1A89" w:rsidRDefault="002931E4">
      <w:r>
        <w:rPr>
          <w:noProof/>
        </w:rPr>
        <w:drawing>
          <wp:inline distT="0" distB="0" distL="114300" distR="114300">
            <wp:extent cx="5271135" cy="2936875"/>
            <wp:effectExtent l="0" t="0" r="5715" b="158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D1A89" w:rsidRDefault="002931E4">
      <w:r>
        <w:rPr>
          <w:noProof/>
        </w:rPr>
        <w:lastRenderedPageBreak/>
        <w:drawing>
          <wp:inline distT="0" distB="0" distL="114300" distR="114300">
            <wp:extent cx="5266690" cy="2844165"/>
            <wp:effectExtent l="0" t="0" r="10160" b="133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44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D1A89" w:rsidRDefault="00AD1A89"/>
    <w:p w:rsidR="00AD1A89" w:rsidRDefault="002931E4">
      <w:pPr>
        <w:pStyle w:val="2"/>
        <w:numPr>
          <w:ilvl w:val="0"/>
          <w:numId w:val="3"/>
        </w:numPr>
      </w:pPr>
      <w:r>
        <w:rPr>
          <w:rFonts w:hint="eastAsia"/>
        </w:rPr>
        <w:t>系秘录入成绩</w:t>
      </w:r>
    </w:p>
    <w:p w:rsidR="00AD1A89" w:rsidRDefault="002931E4">
      <w:pPr>
        <w:numPr>
          <w:ilvl w:val="0"/>
          <w:numId w:val="6"/>
        </w:numPr>
      </w:pPr>
      <w:r>
        <w:rPr>
          <w:rFonts w:hint="eastAsia"/>
        </w:rPr>
        <w:t>菜单路径：</w:t>
      </w:r>
      <w:r>
        <w:rPr>
          <w:noProof/>
        </w:rPr>
        <w:drawing>
          <wp:inline distT="0" distB="0" distL="114300" distR="114300">
            <wp:extent cx="3723640" cy="400050"/>
            <wp:effectExtent l="0" t="0" r="1016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364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D1A89" w:rsidRDefault="002931E4">
      <w:pPr>
        <w:numPr>
          <w:ilvl w:val="0"/>
          <w:numId w:val="6"/>
        </w:numPr>
      </w:pPr>
      <w:r>
        <w:rPr>
          <w:rFonts w:hint="eastAsia"/>
        </w:rPr>
        <w:t>选中一条指定录入人为本人，点击录入成绩后，点击页面最下方的“录入”即可录入成绩</w:t>
      </w:r>
    </w:p>
    <w:p w:rsidR="00AD1A89" w:rsidRDefault="00AD1A89"/>
    <w:p w:rsidR="00AD1A89" w:rsidRDefault="002931E4">
      <w:r>
        <w:rPr>
          <w:noProof/>
        </w:rPr>
        <w:drawing>
          <wp:inline distT="0" distB="0" distL="114300" distR="114300">
            <wp:extent cx="5273675" cy="2691765"/>
            <wp:effectExtent l="0" t="0" r="3175" b="13335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1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D1A89" w:rsidRDefault="00AD1A89"/>
    <w:p w:rsidR="00AD1A89" w:rsidRDefault="00AD1A89"/>
    <w:p w:rsidR="00AD1A89" w:rsidRDefault="00AD1A89"/>
    <w:p w:rsidR="00AD1A89" w:rsidRDefault="00AD1A89"/>
    <w:p w:rsidR="00AD1A89" w:rsidRDefault="00AD1A89"/>
    <w:p w:rsidR="00AD1A89" w:rsidRDefault="002931E4">
      <w:r>
        <w:rPr>
          <w:noProof/>
        </w:rPr>
        <w:lastRenderedPageBreak/>
        <w:drawing>
          <wp:inline distT="0" distB="0" distL="114300" distR="114300">
            <wp:extent cx="5273675" cy="2697480"/>
            <wp:effectExtent l="0" t="0" r="3175" b="7620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97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D1A89" w:rsidRDefault="00AD1A89"/>
    <w:p w:rsidR="00AD1A89" w:rsidRDefault="00AD1A89"/>
    <w:p w:rsidR="00AD1A89" w:rsidRDefault="002931E4">
      <w:pPr>
        <w:numPr>
          <w:ilvl w:val="0"/>
          <w:numId w:val="6"/>
        </w:numPr>
      </w:pPr>
      <w:r>
        <w:rPr>
          <w:rFonts w:hint="eastAsia"/>
        </w:rPr>
        <w:t>系秘可以查看成绩录入是否完成</w:t>
      </w:r>
    </w:p>
    <w:p w:rsidR="00AD1A89" w:rsidRDefault="002931E4">
      <w:r>
        <w:rPr>
          <w:noProof/>
        </w:rPr>
        <w:drawing>
          <wp:inline distT="0" distB="0" distL="114300" distR="114300">
            <wp:extent cx="5271135" cy="2849245"/>
            <wp:effectExtent l="0" t="0" r="5715" b="8255"/>
            <wp:docPr id="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49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D1A89" w:rsidRDefault="00AD1A89"/>
    <w:p w:rsidR="00AD1A89" w:rsidRDefault="002931E4">
      <w:pPr>
        <w:pStyle w:val="2"/>
        <w:numPr>
          <w:ilvl w:val="0"/>
          <w:numId w:val="3"/>
        </w:numPr>
      </w:pPr>
      <w:r>
        <w:rPr>
          <w:rFonts w:hint="eastAsia"/>
        </w:rPr>
        <w:t>教师小课成绩录入</w:t>
      </w:r>
    </w:p>
    <w:p w:rsidR="00AD1A89" w:rsidRDefault="002931E4">
      <w:pPr>
        <w:numPr>
          <w:ilvl w:val="0"/>
          <w:numId w:val="7"/>
        </w:numPr>
      </w:pPr>
      <w:r>
        <w:rPr>
          <w:rFonts w:hint="eastAsia"/>
        </w:rPr>
        <w:t>菜单路径：</w:t>
      </w:r>
      <w:r>
        <w:rPr>
          <w:noProof/>
        </w:rPr>
        <w:drawing>
          <wp:inline distT="0" distB="0" distL="114300" distR="114300">
            <wp:extent cx="3656965" cy="447675"/>
            <wp:effectExtent l="0" t="0" r="635" b="9525"/>
            <wp:docPr id="1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696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D1A89" w:rsidRDefault="002931E4">
      <w:pPr>
        <w:numPr>
          <w:ilvl w:val="0"/>
          <w:numId w:val="6"/>
        </w:numPr>
      </w:pPr>
      <w:r>
        <w:rPr>
          <w:rFonts w:hint="eastAsia"/>
        </w:rPr>
        <w:t>指定录入人设置完成后，教师会看到需要录入成绩的课程，选中一条记录，点击录入成绩后，点击页面最下方的“录入”即可录入成绩</w:t>
      </w:r>
    </w:p>
    <w:p w:rsidR="00AD1A89" w:rsidRDefault="00AD1A89"/>
    <w:p w:rsidR="00AD1A89" w:rsidRDefault="002931E4">
      <w:r>
        <w:rPr>
          <w:noProof/>
        </w:rPr>
        <w:lastRenderedPageBreak/>
        <w:drawing>
          <wp:inline distT="0" distB="0" distL="114300" distR="114300">
            <wp:extent cx="5271770" cy="2448560"/>
            <wp:effectExtent l="0" t="0" r="5080" b="8890"/>
            <wp:docPr id="1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48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D1A89" w:rsidRDefault="00AD1A89"/>
    <w:p w:rsidR="00AD1A89" w:rsidRDefault="00AD1A89"/>
    <w:p w:rsidR="00AD1A89" w:rsidRDefault="00AD1A89">
      <w:pPr>
        <w:ind w:leftChars="284" w:left="596" w:firstLineChars="1300" w:firstLine="3900"/>
        <w:rPr>
          <w:sz w:val="30"/>
          <w:szCs w:val="30"/>
        </w:rPr>
      </w:pPr>
    </w:p>
    <w:p w:rsidR="00AD1A89" w:rsidRDefault="00AD1A89">
      <w:pPr>
        <w:rPr>
          <w:sz w:val="30"/>
          <w:szCs w:val="30"/>
        </w:rPr>
      </w:pPr>
    </w:p>
    <w:sectPr w:rsidR="00AD1A89" w:rsidSect="00AD1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altName w:val="宋体"/>
    <w:charset w:val="86"/>
    <w:family w:val="auto"/>
    <w:pitch w:val="default"/>
    <w:sig w:usb0="00000000" w:usb1="00000000" w:usb2="00000000" w:usb3="00000000" w:csb0="0004009F" w:csb1="DFD70000"/>
  </w:font>
  <w:font w:name="Microsoft YaHei UI">
    <w:altName w:val="宋体"/>
    <w:charset w:val="86"/>
    <w:family w:val="swiss"/>
    <w:pitch w:val="default"/>
    <w:sig w:usb0="00000000" w:usb1="0000000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12181A3"/>
    <w:multiLevelType w:val="singleLevel"/>
    <w:tmpl w:val="F12181A3"/>
    <w:lvl w:ilvl="0">
      <w:start w:val="1"/>
      <w:numFmt w:val="decimal"/>
      <w:suff w:val="nothing"/>
      <w:lvlText w:val="%1）"/>
      <w:lvlJc w:val="left"/>
    </w:lvl>
  </w:abstractNum>
  <w:abstractNum w:abstractNumId="1">
    <w:nsid w:val="F430BC47"/>
    <w:multiLevelType w:val="singleLevel"/>
    <w:tmpl w:val="F430BC47"/>
    <w:lvl w:ilvl="0">
      <w:start w:val="1"/>
      <w:numFmt w:val="decimal"/>
      <w:suff w:val="nothing"/>
      <w:lvlText w:val="%1）"/>
      <w:lvlJc w:val="left"/>
    </w:lvl>
  </w:abstractNum>
  <w:abstractNum w:abstractNumId="2">
    <w:nsid w:val="F5EBAB72"/>
    <w:multiLevelType w:val="singleLevel"/>
    <w:tmpl w:val="F5EBAB7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D1C7C9E"/>
    <w:multiLevelType w:val="singleLevel"/>
    <w:tmpl w:val="FD1C7C9E"/>
    <w:lvl w:ilvl="0">
      <w:start w:val="1"/>
      <w:numFmt w:val="decimal"/>
      <w:suff w:val="nothing"/>
      <w:lvlText w:val="%1）"/>
      <w:lvlJc w:val="left"/>
    </w:lvl>
  </w:abstractNum>
  <w:abstractNum w:abstractNumId="4">
    <w:nsid w:val="1B3024EE"/>
    <w:multiLevelType w:val="multilevel"/>
    <w:tmpl w:val="1B3024EE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decimal"/>
      <w:pStyle w:val="2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993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3F4C15EB"/>
    <w:multiLevelType w:val="multilevel"/>
    <w:tmpl w:val="3F4C15EB"/>
    <w:lvl w:ilvl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80A7EB0"/>
    <w:multiLevelType w:val="singleLevel"/>
    <w:tmpl w:val="480A7EB0"/>
    <w:lvl w:ilvl="0">
      <w:start w:val="1"/>
      <w:numFmt w:val="decimal"/>
      <w:suff w:val="nothing"/>
      <w:lvlText w:val="%1）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9F6B80"/>
    <w:rsid w:val="000B7D30"/>
    <w:rsid w:val="002931E4"/>
    <w:rsid w:val="00403CCB"/>
    <w:rsid w:val="0051454B"/>
    <w:rsid w:val="00A17E41"/>
    <w:rsid w:val="00A87854"/>
    <w:rsid w:val="00AD1A89"/>
    <w:rsid w:val="00B306C2"/>
    <w:rsid w:val="00B32107"/>
    <w:rsid w:val="00B61249"/>
    <w:rsid w:val="00D219EF"/>
    <w:rsid w:val="06AF76F0"/>
    <w:rsid w:val="081F12CF"/>
    <w:rsid w:val="0E806485"/>
    <w:rsid w:val="108E67BF"/>
    <w:rsid w:val="14CA0C2C"/>
    <w:rsid w:val="166F7F25"/>
    <w:rsid w:val="27216E3C"/>
    <w:rsid w:val="277B2CD8"/>
    <w:rsid w:val="27916D3D"/>
    <w:rsid w:val="2A653C68"/>
    <w:rsid w:val="2A9E636B"/>
    <w:rsid w:val="2BF4633D"/>
    <w:rsid w:val="2D0B08D8"/>
    <w:rsid w:val="2DE03DBA"/>
    <w:rsid w:val="2F7A3333"/>
    <w:rsid w:val="326872D4"/>
    <w:rsid w:val="35EB7543"/>
    <w:rsid w:val="39AD1B25"/>
    <w:rsid w:val="3BC73B2B"/>
    <w:rsid w:val="3C853FF0"/>
    <w:rsid w:val="3F2639B4"/>
    <w:rsid w:val="421F70F1"/>
    <w:rsid w:val="43372B27"/>
    <w:rsid w:val="47242D86"/>
    <w:rsid w:val="48553536"/>
    <w:rsid w:val="4C5044CF"/>
    <w:rsid w:val="4C533DFA"/>
    <w:rsid w:val="53764060"/>
    <w:rsid w:val="58F31737"/>
    <w:rsid w:val="5A8F239A"/>
    <w:rsid w:val="5AC834A9"/>
    <w:rsid w:val="5AFD0110"/>
    <w:rsid w:val="5BDD7C11"/>
    <w:rsid w:val="601F18E7"/>
    <w:rsid w:val="61ED637C"/>
    <w:rsid w:val="63DE7D85"/>
    <w:rsid w:val="654C3EC4"/>
    <w:rsid w:val="65984D72"/>
    <w:rsid w:val="67D95EE5"/>
    <w:rsid w:val="6C467CCC"/>
    <w:rsid w:val="6C746A15"/>
    <w:rsid w:val="6ED4030C"/>
    <w:rsid w:val="6F193781"/>
    <w:rsid w:val="71AD4125"/>
    <w:rsid w:val="71F5410E"/>
    <w:rsid w:val="747E2DA3"/>
    <w:rsid w:val="74B1042F"/>
    <w:rsid w:val="76264E63"/>
    <w:rsid w:val="764F55D5"/>
    <w:rsid w:val="76D01780"/>
    <w:rsid w:val="779F6B80"/>
    <w:rsid w:val="7D731A00"/>
    <w:rsid w:val="7DFE7E74"/>
    <w:rsid w:val="7E9A2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1A8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AD1A89"/>
    <w:pPr>
      <w:numPr>
        <w:numId w:val="1"/>
      </w:numPr>
      <w:ind w:left="0" w:firstLine="0"/>
      <w:outlineLvl w:val="0"/>
    </w:pPr>
    <w:rPr>
      <w:rFonts w:cs="Times New Roman"/>
      <w:b/>
      <w:color w:val="4472C4"/>
      <w:sz w:val="48"/>
      <w:szCs w:val="48"/>
    </w:rPr>
  </w:style>
  <w:style w:type="paragraph" w:styleId="2">
    <w:name w:val="heading 2"/>
    <w:basedOn w:val="a"/>
    <w:next w:val="a"/>
    <w:unhideWhenUsed/>
    <w:qFormat/>
    <w:rsid w:val="00AD1A89"/>
    <w:pPr>
      <w:numPr>
        <w:ilvl w:val="1"/>
        <w:numId w:val="1"/>
      </w:numPr>
      <w:pBdr>
        <w:bottom w:val="single" w:sz="12" w:space="1" w:color="4472C4"/>
      </w:pBdr>
      <w:shd w:val="clear" w:color="auto" w:fill="F2F2F2" w:themeFill="background1" w:themeFillShade="F2"/>
      <w:ind w:left="0" w:firstLine="0"/>
      <w:outlineLvl w:val="1"/>
    </w:pPr>
    <w:rPr>
      <w:rFonts w:cs="Times New Roman"/>
      <w:b/>
      <w:color w:val="4472C4"/>
      <w:sz w:val="24"/>
    </w:rPr>
  </w:style>
  <w:style w:type="paragraph" w:styleId="3">
    <w:name w:val="heading 3"/>
    <w:basedOn w:val="a"/>
    <w:next w:val="a"/>
    <w:unhideWhenUsed/>
    <w:qFormat/>
    <w:rsid w:val="00AD1A89"/>
    <w:pPr>
      <w:keepNext/>
      <w:keepLines/>
      <w:spacing w:beforeLines="30" w:afterLines="100"/>
      <w:outlineLvl w:val="2"/>
    </w:pPr>
    <w:rPr>
      <w:rFonts w:eastAsia="华文楷体"/>
      <w:b/>
      <w:bCs/>
      <w:kern w:val="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D1A8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qFormat/>
    <w:rsid w:val="00AD1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sid w:val="00AD1A8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D1A89"/>
    <w:pPr>
      <w:ind w:firstLine="420"/>
    </w:pPr>
    <w:rPr>
      <w:rFonts w:ascii="Microsoft YaHei UI" w:eastAsia="Microsoft YaHei UI" w:hAnsi="Microsoft YaHei UI"/>
      <w:color w:val="595959"/>
      <w:kern w:val="0"/>
      <w:sz w:val="22"/>
      <w:lang w:val="zh-CN"/>
    </w:rPr>
  </w:style>
  <w:style w:type="paragraph" w:styleId="a7">
    <w:name w:val="Balloon Text"/>
    <w:basedOn w:val="a"/>
    <w:link w:val="Char"/>
    <w:rsid w:val="00A17E41"/>
    <w:rPr>
      <w:sz w:val="18"/>
      <w:szCs w:val="18"/>
    </w:rPr>
  </w:style>
  <w:style w:type="character" w:customStyle="1" w:styleId="Char">
    <w:name w:val="批注框文本 Char"/>
    <w:basedOn w:val="a0"/>
    <w:link w:val="a7"/>
    <w:rsid w:val="00A17E4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hyperlink" Target="http://jw.zjcm.edu.cn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6</cp:revision>
  <dcterms:created xsi:type="dcterms:W3CDTF">2017-12-12T05:36:00Z</dcterms:created>
  <dcterms:modified xsi:type="dcterms:W3CDTF">2021-04-22T00:33:00Z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