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8E" w:rsidRDefault="006D6A8E" w:rsidP="00856642">
      <w:pPr>
        <w:snapToGrid w:val="0"/>
        <w:spacing w:line="500" w:lineRule="exact"/>
        <w:rPr>
          <w:rFonts w:ascii="仿宋" w:eastAsia="仿宋" w:hAnsi="仿宋"/>
          <w:sz w:val="32"/>
          <w:szCs w:val="32"/>
        </w:rPr>
      </w:pPr>
    </w:p>
    <w:p w:rsidR="006D6A8E" w:rsidRDefault="006D6A8E" w:rsidP="00856642">
      <w:pPr>
        <w:snapToGrid w:val="0"/>
        <w:spacing w:line="500" w:lineRule="exact"/>
        <w:rPr>
          <w:rFonts w:ascii="仿宋" w:eastAsia="仿宋" w:hAnsi="仿宋"/>
          <w:sz w:val="32"/>
          <w:szCs w:val="32"/>
        </w:rPr>
      </w:pPr>
    </w:p>
    <w:p w:rsidR="006D6A8E" w:rsidRDefault="006D6A8E" w:rsidP="00856642">
      <w:pPr>
        <w:snapToGrid w:val="0"/>
        <w:spacing w:line="500" w:lineRule="exact"/>
        <w:rPr>
          <w:rFonts w:ascii="仿宋" w:eastAsia="仿宋" w:hAnsi="仿宋"/>
          <w:sz w:val="32"/>
          <w:szCs w:val="32"/>
        </w:rPr>
      </w:pPr>
    </w:p>
    <w:p w:rsidR="006D6A8E" w:rsidRDefault="002002B4">
      <w:pPr>
        <w:snapToGrid w:val="0"/>
        <w:spacing w:afterLines="50" w:after="156"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教高司函〔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〕</w:t>
      </w:r>
      <w:r w:rsidR="00833B44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6D6A8E" w:rsidRDefault="002002B4">
      <w:pPr>
        <w:snapToGrid w:val="0"/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教育部高等教育司关于开展虚拟教研室</w:t>
      </w:r>
    </w:p>
    <w:p w:rsidR="006D6A8E" w:rsidRDefault="002002B4">
      <w:pPr>
        <w:snapToGrid w:val="0"/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试点建设工作的通知</w:t>
      </w:r>
    </w:p>
    <w:p w:rsidR="006D6A8E" w:rsidRDefault="006D6A8E" w:rsidP="00856642">
      <w:pPr>
        <w:snapToGrid w:val="0"/>
        <w:spacing w:line="400" w:lineRule="exact"/>
        <w:rPr>
          <w:rFonts w:ascii="仿宋" w:eastAsia="仿宋" w:hAnsi="仿宋"/>
          <w:sz w:val="32"/>
          <w:szCs w:val="32"/>
        </w:rPr>
      </w:pPr>
    </w:p>
    <w:p w:rsidR="006D6A8E" w:rsidRDefault="002002B4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各省、自治区、直辖市教育厅（教委），新疆生产建设兵团教育局，有关部门（单位）教育司（局），部属各高等学校，部省合建各高等学校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2018—2022</w:t>
      </w:r>
      <w:r>
        <w:rPr>
          <w:rFonts w:ascii="仿宋" w:eastAsia="仿宋" w:hAnsi="仿宋"/>
          <w:sz w:val="32"/>
          <w:szCs w:val="32"/>
        </w:rPr>
        <w:t>年教育部高等学校教学指导委员会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bookmarkStart w:id="0" w:name="_Hlk75265280"/>
      <w:r>
        <w:rPr>
          <w:rFonts w:ascii="仿宋" w:eastAsia="仿宋" w:hAnsi="仿宋" w:hint="eastAsia"/>
          <w:sz w:val="32"/>
          <w:szCs w:val="32"/>
        </w:rPr>
        <w:t>加强基层教学组织建设，全面提高教</w:t>
      </w: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师教书育人能力，是推动高等教育高质量发展的必然要求和重要支撑。虚拟教研室是信息化时代新型基层教学组织建设的重要探索。为贯彻落实《教育部关于加快建设高水平本科教育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全面提高人才培养能力的意见》（教高〔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号）和《教育部关于深化本科教育教学改革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全面提高人才培养质量的意见》（教高〔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号）</w:t>
      </w:r>
      <w:r>
        <w:rPr>
          <w:rFonts w:ascii="仿宋" w:eastAsia="仿宋" w:hAnsi="仿宋" w:hint="eastAsia"/>
          <w:sz w:val="32"/>
          <w:szCs w:val="32"/>
        </w:rPr>
        <w:t>等文件</w:t>
      </w:r>
      <w:r>
        <w:rPr>
          <w:rFonts w:ascii="仿宋" w:eastAsia="仿宋" w:hAnsi="仿宋"/>
          <w:sz w:val="32"/>
          <w:szCs w:val="32"/>
        </w:rPr>
        <w:t>精神，</w:t>
      </w:r>
      <w:bookmarkEnd w:id="0"/>
      <w:r>
        <w:rPr>
          <w:rFonts w:ascii="仿宋" w:eastAsia="仿宋" w:hAnsi="仿宋" w:hint="eastAsia"/>
          <w:sz w:val="32"/>
          <w:szCs w:val="32"/>
        </w:rPr>
        <w:t>探索推进新型基层教学组织建设，</w:t>
      </w:r>
      <w:r>
        <w:rPr>
          <w:rFonts w:ascii="仿宋" w:eastAsia="仿宋" w:hAnsi="仿宋"/>
          <w:sz w:val="32"/>
          <w:szCs w:val="32"/>
        </w:rPr>
        <w:t>经研究，</w:t>
      </w:r>
      <w:r>
        <w:rPr>
          <w:rFonts w:ascii="仿宋" w:eastAsia="仿宋" w:hAnsi="仿宋" w:hint="eastAsia"/>
          <w:sz w:val="32"/>
          <w:szCs w:val="32"/>
        </w:rPr>
        <w:t>我司</w:t>
      </w:r>
      <w:r>
        <w:rPr>
          <w:rFonts w:ascii="仿宋" w:eastAsia="仿宋" w:hAnsi="仿宋"/>
          <w:sz w:val="32"/>
          <w:szCs w:val="32"/>
        </w:rPr>
        <w:t>决定开展虚拟教研室</w:t>
      </w:r>
      <w:r>
        <w:rPr>
          <w:rFonts w:ascii="仿宋" w:eastAsia="仿宋" w:hAnsi="仿宋" w:hint="eastAsia"/>
          <w:sz w:val="32"/>
          <w:szCs w:val="32"/>
        </w:rPr>
        <w:t>试点</w:t>
      </w:r>
      <w:r>
        <w:rPr>
          <w:rFonts w:ascii="仿宋" w:eastAsia="仿宋" w:hAnsi="仿宋"/>
          <w:sz w:val="32"/>
          <w:szCs w:val="32"/>
        </w:rPr>
        <w:t>建设工作。现将有关事项通知如下。</w:t>
      </w:r>
    </w:p>
    <w:p w:rsidR="006D6A8E" w:rsidRDefault="002002B4">
      <w:pPr>
        <w:widowControl/>
        <w:spacing w:line="560" w:lineRule="exact"/>
        <w:ind w:firstLineChars="200" w:firstLine="640"/>
        <w:outlineLvl w:val="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一、指导思想</w:t>
      </w:r>
    </w:p>
    <w:p w:rsidR="006D6A8E" w:rsidRDefault="002002B4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以习近平新时代中国特色社会主义思想为指导，深入贯彻全国教育大会精神和《中国教育现代化</w:t>
      </w:r>
      <w:r>
        <w:rPr>
          <w:rFonts w:ascii="仿宋" w:eastAsia="仿宋" w:hAnsi="仿宋" w:hint="eastAsia"/>
          <w:kern w:val="0"/>
          <w:sz w:val="32"/>
          <w:szCs w:val="32"/>
        </w:rPr>
        <w:t>2035</w:t>
      </w:r>
      <w:r>
        <w:rPr>
          <w:rFonts w:ascii="仿宋" w:eastAsia="仿宋" w:hAnsi="仿宋" w:hint="eastAsia"/>
          <w:kern w:val="0"/>
          <w:sz w:val="32"/>
          <w:szCs w:val="32"/>
        </w:rPr>
        <w:t>》，以立德树人为根本任务，以提高人才培养能力为核心，以现代信息技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术为依托，试点先行、稳步推进，建设一批类型多样、动态开放的虚拟教研室，建强基层教学组织，引</w:t>
      </w:r>
      <w:r>
        <w:rPr>
          <w:rFonts w:ascii="仿宋" w:eastAsia="仿宋" w:hAnsi="仿宋" w:hint="eastAsia"/>
          <w:kern w:val="0"/>
          <w:sz w:val="32"/>
          <w:szCs w:val="32"/>
        </w:rPr>
        <w:t>导教师回归教学、热爱教学、研究教学，为高等教育高质量发展提供有力支撑。</w:t>
      </w:r>
    </w:p>
    <w:p w:rsidR="006D6A8E" w:rsidRDefault="002002B4">
      <w:pPr>
        <w:widowControl/>
        <w:spacing w:line="560" w:lineRule="exact"/>
        <w:ind w:firstLineChars="200" w:firstLine="640"/>
        <w:outlineLvl w:val="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二、试点建设目标</w:t>
      </w:r>
    </w:p>
    <w:p w:rsidR="006D6A8E" w:rsidRDefault="002002B4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首批拟推荐</w:t>
      </w:r>
      <w:r>
        <w:rPr>
          <w:rFonts w:ascii="仿宋" w:eastAsia="仿宋" w:hAnsi="仿宋"/>
          <w:kern w:val="0"/>
          <w:sz w:val="32"/>
          <w:szCs w:val="32"/>
        </w:rPr>
        <w:t>400</w:t>
      </w:r>
      <w:r>
        <w:rPr>
          <w:rFonts w:ascii="仿宋" w:eastAsia="仿宋" w:hAnsi="仿宋"/>
          <w:kern w:val="0"/>
          <w:sz w:val="32"/>
          <w:szCs w:val="32"/>
        </w:rPr>
        <w:t>个左右</w:t>
      </w:r>
      <w:r>
        <w:rPr>
          <w:rFonts w:ascii="仿宋" w:eastAsia="仿宋" w:hAnsi="仿宋" w:hint="eastAsia"/>
          <w:kern w:val="0"/>
          <w:sz w:val="32"/>
          <w:szCs w:val="32"/>
        </w:rPr>
        <w:t>虚拟教研</w:t>
      </w:r>
      <w:r>
        <w:rPr>
          <w:rFonts w:ascii="仿宋" w:eastAsia="仿宋" w:hAnsi="仿宋"/>
          <w:kern w:val="0"/>
          <w:sz w:val="32"/>
          <w:szCs w:val="32"/>
        </w:rPr>
        <w:t>室进行试点建设，</w:t>
      </w:r>
      <w:r>
        <w:rPr>
          <w:rFonts w:ascii="仿宋" w:eastAsia="仿宋" w:hAnsi="仿宋" w:hint="eastAsia"/>
          <w:kern w:val="0"/>
          <w:sz w:val="32"/>
          <w:szCs w:val="32"/>
        </w:rPr>
        <w:t>探索“智能</w:t>
      </w:r>
      <w:r>
        <w:rPr>
          <w:rFonts w:ascii="仿宋" w:eastAsia="仿宋" w:hAnsi="仿宋"/>
          <w:kern w:val="0"/>
          <w:sz w:val="32"/>
          <w:szCs w:val="32"/>
        </w:rPr>
        <w:t>+”</w:t>
      </w:r>
      <w:r>
        <w:rPr>
          <w:rFonts w:ascii="仿宋" w:eastAsia="仿宋" w:hAnsi="仿宋"/>
          <w:kern w:val="0"/>
          <w:sz w:val="32"/>
          <w:szCs w:val="32"/>
        </w:rPr>
        <w:t>时代新型基层教学组织的建设标准、建设</w:t>
      </w:r>
      <w:r>
        <w:rPr>
          <w:rFonts w:ascii="仿宋" w:eastAsia="仿宋" w:hAnsi="仿宋" w:hint="eastAsia"/>
          <w:kern w:val="0"/>
          <w:sz w:val="32"/>
          <w:szCs w:val="32"/>
        </w:rPr>
        <w:t>路径、运行模式等</w:t>
      </w:r>
      <w:r>
        <w:rPr>
          <w:rFonts w:ascii="仿宋" w:eastAsia="仿宋" w:hAnsi="仿宋"/>
          <w:kern w:val="0"/>
          <w:sz w:val="32"/>
          <w:szCs w:val="32"/>
        </w:rPr>
        <w:t>。</w:t>
      </w:r>
    </w:p>
    <w:p w:rsidR="006D6A8E" w:rsidRDefault="002002B4">
      <w:pPr>
        <w:widowControl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通过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—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年的努力，建成全国高等教育虚拟教研室信息平台，建设一批理念先进、覆盖全面、功能完备的虚拟教研室，锻造一批高水平教学团队，培育一批教学研究与实践成果，打造教师教学发展共同体和质量文化，全面提升教师教学能力。</w:t>
      </w:r>
    </w:p>
    <w:p w:rsidR="006D6A8E" w:rsidRDefault="002002B4">
      <w:pPr>
        <w:widowControl/>
        <w:spacing w:line="560" w:lineRule="exact"/>
        <w:ind w:left="640"/>
        <w:outlineLvl w:val="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三、试点建设原则</w:t>
      </w:r>
    </w:p>
    <w:p w:rsidR="006D6A8E" w:rsidRDefault="002002B4">
      <w:pPr>
        <w:widowControl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kern w:val="0"/>
          <w:sz w:val="32"/>
          <w:szCs w:val="32"/>
        </w:rPr>
        <w:t>（一）坚持立德树人。</w:t>
      </w:r>
      <w:r>
        <w:rPr>
          <w:rFonts w:ascii="仿宋" w:eastAsia="仿宋" w:hAnsi="仿宋" w:hint="eastAsia"/>
          <w:kern w:val="0"/>
          <w:sz w:val="32"/>
          <w:szCs w:val="32"/>
        </w:rPr>
        <w:t>贯彻落实立德树人根本任务，依托虚拟教研室，广泛开展教育教学研究交流活动，全面提高教师教书育人能力，重点增强教师将现代信息技术与教育教学深度融合的能力，为提高人才培养质量筑牢基础。</w:t>
      </w:r>
    </w:p>
    <w:p w:rsidR="006D6A8E" w:rsidRDefault="002002B4">
      <w:pPr>
        <w:widowControl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kern w:val="0"/>
          <w:sz w:val="32"/>
          <w:szCs w:val="32"/>
        </w:rPr>
        <w:t>（二）坚持协作共享。</w:t>
      </w:r>
      <w:r>
        <w:rPr>
          <w:rFonts w:ascii="仿宋" w:eastAsia="仿宋" w:hAnsi="仿宋" w:hint="eastAsia"/>
          <w:kern w:val="0"/>
          <w:sz w:val="32"/>
          <w:szCs w:val="32"/>
        </w:rPr>
        <w:t>加强跨专业、跨校、跨地域的教研交流，推动高校协同打造精品教学资源库、优秀教学案例库、优质教师培训资源库等，推动互联互通、共建共享。</w:t>
      </w:r>
    </w:p>
    <w:p w:rsidR="006D6A8E" w:rsidRDefault="002002B4">
      <w:pPr>
        <w:widowControl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kern w:val="0"/>
          <w:sz w:val="32"/>
          <w:szCs w:val="32"/>
        </w:rPr>
        <w:t>（三）坚持分类探索。</w:t>
      </w:r>
      <w:r>
        <w:rPr>
          <w:rFonts w:ascii="仿宋" w:eastAsia="仿宋" w:hAnsi="仿宋" w:hint="eastAsia"/>
          <w:kern w:val="0"/>
          <w:sz w:val="32"/>
          <w:szCs w:val="32"/>
        </w:rPr>
        <w:t>鼓励有关教指委、高校以课程（群）教学、专业建设、教学研究改革等为主题开展多元探索，构建多层级、多学科领域、多类型的新型基层教学组织体系。</w:t>
      </w:r>
    </w:p>
    <w:p w:rsidR="006D6A8E" w:rsidRDefault="002002B4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br w:type="page"/>
      </w:r>
    </w:p>
    <w:p w:rsidR="006D6A8E" w:rsidRDefault="002002B4">
      <w:pPr>
        <w:widowControl/>
        <w:spacing w:line="560" w:lineRule="exact"/>
        <w:ind w:firstLineChars="200" w:firstLine="640"/>
        <w:outlineLvl w:val="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四、试点建设任务</w:t>
      </w:r>
    </w:p>
    <w:p w:rsidR="006D6A8E" w:rsidRDefault="002002B4">
      <w:pPr>
        <w:widowControl/>
        <w:autoSpaceDE w:val="0"/>
        <w:autoSpaceDN w:val="0"/>
        <w:adjustRightInd w:val="0"/>
        <w:snapToGrid w:val="0"/>
        <w:spacing w:line="56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kern w:val="0"/>
          <w:sz w:val="32"/>
          <w:szCs w:val="32"/>
        </w:rPr>
        <w:t>（一）创新教研形态。</w:t>
      </w:r>
      <w:r>
        <w:rPr>
          <w:rFonts w:ascii="仿宋" w:eastAsia="仿宋" w:hAnsi="仿宋" w:cs="Times New Roman" w:hint="eastAsia"/>
          <w:sz w:val="32"/>
          <w:szCs w:val="32"/>
        </w:rPr>
        <w:t>充分运用信息技术，探索突破时空限制、高效便捷、形式多样、“线上</w:t>
      </w:r>
      <w:r>
        <w:rPr>
          <w:rFonts w:ascii="仿宋" w:eastAsia="仿宋" w:hAnsi="仿宋" w:cs="Times New Roman" w:hint="eastAsia"/>
          <w:sz w:val="32"/>
          <w:szCs w:val="32"/>
        </w:rPr>
        <w:t>+</w:t>
      </w:r>
      <w:r>
        <w:rPr>
          <w:rFonts w:ascii="仿宋" w:eastAsia="仿宋" w:hAnsi="仿宋" w:cs="Times New Roman" w:hint="eastAsia"/>
          <w:sz w:val="32"/>
          <w:szCs w:val="32"/>
        </w:rPr>
        <w:t>线下”结合的教师教研模式，形成基层教学组织建设管理的新思路、新方法、新范式，充分调动教师的教学活力，厚植教师教学成长沃土。</w:t>
      </w:r>
    </w:p>
    <w:p w:rsidR="006D6A8E" w:rsidRDefault="002002B4">
      <w:pPr>
        <w:widowControl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kern w:val="0"/>
          <w:sz w:val="32"/>
          <w:szCs w:val="32"/>
        </w:rPr>
        <w:t>（二）加强教学研究。</w:t>
      </w:r>
      <w:r>
        <w:rPr>
          <w:rFonts w:ascii="仿宋" w:eastAsia="仿宋" w:hAnsi="仿宋" w:hint="eastAsia"/>
          <w:kern w:val="0"/>
          <w:sz w:val="32"/>
          <w:szCs w:val="32"/>
        </w:rPr>
        <w:t>依托虚拟教研室，推动教师加强对专业建设、课程实施、教学内容、教学方法、教学手段、教学评价等方面的研究探索，提升教学研究的意识，凝练和推广研究成果。</w:t>
      </w:r>
    </w:p>
    <w:p w:rsidR="006D6A8E" w:rsidRDefault="002002B4">
      <w:pPr>
        <w:widowControl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kern w:val="0"/>
          <w:sz w:val="32"/>
          <w:szCs w:val="32"/>
        </w:rPr>
        <w:t>（三）共建优质资源。</w:t>
      </w:r>
      <w:r>
        <w:rPr>
          <w:rFonts w:ascii="仿宋" w:eastAsia="仿宋" w:hAnsi="仿宋" w:hint="eastAsia"/>
          <w:kern w:val="0"/>
          <w:sz w:val="32"/>
          <w:szCs w:val="32"/>
        </w:rPr>
        <w:t>虚拟教研室成员在充分研究交流的基础上，协同共建人才培养方案、教学大纲、知识图谱、教学视频、电子课件、习题试题、教学案</w:t>
      </w:r>
      <w:r>
        <w:rPr>
          <w:rFonts w:ascii="仿宋" w:eastAsia="仿宋" w:hAnsi="仿宋" w:hint="eastAsia"/>
          <w:kern w:val="0"/>
          <w:sz w:val="32"/>
          <w:szCs w:val="32"/>
        </w:rPr>
        <w:t>例、实验项目、实训项目、数据集等教学资源，形成优质共享的教学资源库。</w:t>
      </w:r>
    </w:p>
    <w:p w:rsidR="006D6A8E" w:rsidRDefault="002002B4">
      <w:pPr>
        <w:widowControl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kern w:val="0"/>
          <w:sz w:val="32"/>
          <w:szCs w:val="32"/>
        </w:rPr>
        <w:t>（四）开展教师培训。</w:t>
      </w:r>
      <w:r>
        <w:rPr>
          <w:rFonts w:ascii="仿宋" w:eastAsia="仿宋" w:hAnsi="仿宋" w:hint="eastAsia"/>
          <w:kern w:val="0"/>
          <w:sz w:val="32"/>
          <w:szCs w:val="32"/>
        </w:rPr>
        <w:t>组织开展常态化教师培训，发挥国家级教学团队、教学名师、一流课程的示范引领作用，推广成熟有效的人才培养模式、课程实施方案，促进一线教师教学发展。</w:t>
      </w:r>
    </w:p>
    <w:p w:rsidR="006D6A8E" w:rsidRDefault="002002B4">
      <w:pPr>
        <w:pStyle w:val="1"/>
        <w:widowControl/>
        <w:spacing w:line="560" w:lineRule="exact"/>
        <w:ind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五、试点</w:t>
      </w:r>
      <w:r>
        <w:rPr>
          <w:rFonts w:ascii="黑体" w:eastAsia="黑体" w:hAnsi="黑体" w:hint="eastAsia"/>
          <w:sz w:val="32"/>
          <w:szCs w:val="32"/>
        </w:rPr>
        <w:t>推荐要求</w:t>
      </w:r>
    </w:p>
    <w:p w:rsidR="006D6A8E" w:rsidRDefault="002002B4">
      <w:pPr>
        <w:snapToGrid w:val="0"/>
        <w:spacing w:line="560" w:lineRule="exact"/>
        <w:ind w:firstLine="648"/>
        <w:rPr>
          <w:rFonts w:ascii="楷体_GB2312" w:eastAsia="楷体_GB2312" w:hAnsi="仿宋"/>
          <w:b/>
          <w:bCs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sz w:val="32"/>
          <w:szCs w:val="32"/>
        </w:rPr>
        <w:t>（一）建设类型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在建设范围方面，虚拟教研室分为校内、区域性、全国性教研室。鼓励试点建设全国性、区域性虚拟教研室。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在建设内容方面，虚拟教研室分为课程（群）教学类、</w:t>
      </w:r>
      <w:bookmarkStart w:id="2" w:name="_Hlk75271048"/>
      <w:r>
        <w:rPr>
          <w:rFonts w:ascii="仿宋" w:eastAsia="仿宋" w:hAnsi="仿宋" w:hint="eastAsia"/>
          <w:sz w:val="32"/>
          <w:szCs w:val="32"/>
        </w:rPr>
        <w:t>专业建设类、教学研究改革专题类</w:t>
      </w:r>
      <w:bookmarkEnd w:id="2"/>
      <w:r>
        <w:rPr>
          <w:rFonts w:ascii="仿宋" w:eastAsia="仿宋" w:hAnsi="仿宋" w:hint="eastAsia"/>
          <w:sz w:val="32"/>
          <w:szCs w:val="32"/>
        </w:rPr>
        <w:t>教研室等类型。</w:t>
      </w:r>
    </w:p>
    <w:p w:rsidR="006D6A8E" w:rsidRDefault="002002B4">
      <w:pPr>
        <w:widowControl/>
        <w:jc w:val="left"/>
        <w:rPr>
          <w:rFonts w:ascii="楷体_GB2312" w:eastAsia="楷体_GB2312" w:hAnsi="仿宋"/>
          <w:b/>
          <w:bCs/>
          <w:sz w:val="32"/>
          <w:szCs w:val="32"/>
        </w:rPr>
      </w:pPr>
      <w:r>
        <w:rPr>
          <w:rFonts w:ascii="楷体_GB2312" w:eastAsia="楷体_GB2312" w:hAnsi="仿宋"/>
          <w:b/>
          <w:bCs/>
          <w:sz w:val="32"/>
          <w:szCs w:val="32"/>
        </w:rPr>
        <w:br w:type="page"/>
      </w:r>
    </w:p>
    <w:p w:rsidR="006D6A8E" w:rsidRDefault="002002B4">
      <w:pPr>
        <w:snapToGrid w:val="0"/>
        <w:spacing w:line="560" w:lineRule="exact"/>
        <w:ind w:firstLine="648"/>
        <w:rPr>
          <w:rFonts w:ascii="楷体_GB2312" w:eastAsia="楷体_GB2312" w:hAnsi="仿宋"/>
          <w:b/>
          <w:bCs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sz w:val="32"/>
          <w:szCs w:val="32"/>
        </w:rPr>
        <w:lastRenderedPageBreak/>
        <w:t>（二）推荐主体及名额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中央部委所属</w:t>
      </w:r>
      <w:r>
        <w:rPr>
          <w:rFonts w:ascii="仿宋" w:eastAsia="仿宋" w:hAnsi="仿宋"/>
          <w:sz w:val="32"/>
          <w:szCs w:val="32"/>
        </w:rPr>
        <w:t>高校和部省合建高校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每所</w:t>
      </w:r>
      <w:r>
        <w:rPr>
          <w:rFonts w:ascii="仿宋" w:eastAsia="仿宋" w:hAnsi="仿宋" w:hint="eastAsia"/>
          <w:sz w:val="32"/>
          <w:szCs w:val="32"/>
        </w:rPr>
        <w:t>高校</w:t>
      </w:r>
      <w:r>
        <w:rPr>
          <w:rFonts w:ascii="仿宋" w:eastAsia="仿宋" w:hAnsi="仿宋"/>
          <w:sz w:val="32"/>
          <w:szCs w:val="32"/>
        </w:rPr>
        <w:t>可推荐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个</w:t>
      </w:r>
      <w:r>
        <w:rPr>
          <w:rFonts w:ascii="仿宋" w:eastAsia="仿宋" w:hAnsi="仿宋"/>
          <w:sz w:val="32"/>
          <w:szCs w:val="32"/>
        </w:rPr>
        <w:t>虚拟教研室</w:t>
      </w:r>
      <w:r>
        <w:rPr>
          <w:rFonts w:ascii="仿宋" w:eastAsia="仿宋" w:hAnsi="仿宋" w:hint="eastAsia"/>
          <w:sz w:val="32"/>
          <w:szCs w:val="32"/>
        </w:rPr>
        <w:t>建设试点</w:t>
      </w:r>
      <w:r>
        <w:rPr>
          <w:rFonts w:ascii="仿宋" w:eastAsia="仿宋" w:hAnsi="仿宋"/>
          <w:sz w:val="32"/>
          <w:szCs w:val="32"/>
        </w:rPr>
        <w:t>。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地方</w:t>
      </w:r>
      <w:r>
        <w:rPr>
          <w:rFonts w:ascii="仿宋" w:eastAsia="仿宋" w:hAnsi="仿宋"/>
          <w:sz w:val="32"/>
          <w:szCs w:val="32"/>
        </w:rPr>
        <w:t>教育行政部门</w:t>
      </w:r>
      <w:r>
        <w:rPr>
          <w:rFonts w:ascii="仿宋" w:eastAsia="仿宋" w:hAnsi="仿宋" w:hint="eastAsia"/>
          <w:sz w:val="32"/>
          <w:szCs w:val="32"/>
        </w:rPr>
        <w:t>，每个省份可推荐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个虚拟教研室建设试点。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018</w:t>
      </w:r>
      <w:r>
        <w:rPr>
          <w:rFonts w:ascii="仿宋" w:eastAsia="仿宋" w:hAnsi="仿宋" w:hint="eastAsia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022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教育部高等学校</w:t>
      </w:r>
      <w:r>
        <w:rPr>
          <w:rFonts w:ascii="仿宋" w:eastAsia="仿宋" w:hAnsi="仿宋" w:hint="eastAsia"/>
          <w:sz w:val="32"/>
          <w:szCs w:val="32"/>
        </w:rPr>
        <w:t>教学指导委员会，每个教指委可推荐</w:t>
      </w:r>
      <w:r>
        <w:rPr>
          <w:rFonts w:ascii="仿宋" w:eastAsia="仿宋" w:hAnsi="仿宋" w:hint="eastAsia"/>
          <w:sz w:val="32"/>
          <w:szCs w:val="32"/>
        </w:rPr>
        <w:t>1-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个虚拟教研室建设试点。</w:t>
      </w:r>
    </w:p>
    <w:p w:rsidR="006D6A8E" w:rsidRDefault="002002B4">
      <w:pPr>
        <w:snapToGrid w:val="0"/>
        <w:spacing w:line="560" w:lineRule="exact"/>
        <w:ind w:firstLine="648"/>
        <w:rPr>
          <w:rFonts w:ascii="楷体_GB2312" w:eastAsia="楷体_GB2312" w:hAnsi="仿宋"/>
          <w:b/>
          <w:bCs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sz w:val="32"/>
          <w:szCs w:val="32"/>
        </w:rPr>
        <w:t>（三）试点建设条件</w:t>
      </w:r>
    </w:p>
    <w:p w:rsidR="006D6A8E" w:rsidRDefault="002002B4">
      <w:pPr>
        <w:adjustRightInd w:val="0"/>
        <w:snapToGrid w:val="0"/>
        <w:spacing w:line="560" w:lineRule="exact"/>
        <w:ind w:firstLine="5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虚拟教研室建设试点应具备如下条件：</w:t>
      </w:r>
    </w:p>
    <w:p w:rsidR="006D6A8E" w:rsidRDefault="002002B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>
        <w:rPr>
          <w:rFonts w:ascii="仿宋" w:eastAsia="仿宋" w:hAnsi="仿宋" w:cs="Times New Roman" w:hint="eastAsia"/>
          <w:sz w:val="32"/>
          <w:szCs w:val="32"/>
        </w:rPr>
        <w:t>教研室负责人应由教学名师、国家级一流专业负责人、一流课程负责人等高水平教师担任。</w:t>
      </w:r>
    </w:p>
    <w:p w:rsidR="006D6A8E" w:rsidRDefault="002002B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</w:t>
      </w:r>
      <w:r>
        <w:rPr>
          <w:rFonts w:ascii="仿宋" w:eastAsia="仿宋" w:hAnsi="仿宋" w:cs="Times New Roman" w:hint="eastAsia"/>
          <w:sz w:val="32"/>
          <w:szCs w:val="32"/>
        </w:rPr>
        <w:t>教研室成员不少于</w:t>
      </w:r>
      <w:r>
        <w:rPr>
          <w:rFonts w:ascii="仿宋" w:eastAsia="仿宋" w:hAnsi="仿宋" w:cs="Times New Roman"/>
          <w:sz w:val="32"/>
          <w:szCs w:val="32"/>
        </w:rPr>
        <w:t>10</w:t>
      </w:r>
      <w:r>
        <w:rPr>
          <w:rFonts w:ascii="仿宋" w:eastAsia="仿宋" w:hAnsi="仿宋" w:cs="Times New Roman" w:hint="eastAsia"/>
          <w:sz w:val="32"/>
          <w:szCs w:val="32"/>
        </w:rPr>
        <w:t>人，具有相对稳定的高水平教学研究和实践团队。</w:t>
      </w:r>
      <w:r>
        <w:rPr>
          <w:rFonts w:ascii="仿宋" w:eastAsia="仿宋" w:hAnsi="仿宋" w:cs="Times New Roman" w:hint="eastAsia"/>
          <w:sz w:val="32"/>
          <w:szCs w:val="32"/>
        </w:rPr>
        <w:t>全国性虚拟教研室必须有中西部高校教师参与。</w:t>
      </w:r>
    </w:p>
    <w:p w:rsidR="006D6A8E" w:rsidRDefault="002002B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</w:t>
      </w:r>
      <w:r>
        <w:rPr>
          <w:rFonts w:ascii="仿宋" w:eastAsia="仿宋" w:hAnsi="仿宋" w:cs="Times New Roman" w:hint="eastAsia"/>
          <w:sz w:val="32"/>
          <w:szCs w:val="32"/>
        </w:rPr>
        <w:t>教研室所依托专业或课程已获批“国家级一流专业建设点”或“一流课程”。</w:t>
      </w:r>
    </w:p>
    <w:p w:rsidR="006D6A8E" w:rsidRDefault="002002B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虚拟教研室已有实体教研室建设基础。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5.</w:t>
      </w:r>
      <w:r>
        <w:rPr>
          <w:rFonts w:ascii="仿宋" w:eastAsia="仿宋" w:hAnsi="仿宋" w:cs="Times New Roman" w:hint="eastAsia"/>
          <w:sz w:val="32"/>
          <w:szCs w:val="32"/>
        </w:rPr>
        <w:t>学校能够</w:t>
      </w:r>
      <w:r>
        <w:rPr>
          <w:rFonts w:ascii="仿宋" w:eastAsia="仿宋" w:hAnsi="仿宋"/>
          <w:sz w:val="32"/>
          <w:szCs w:val="32"/>
        </w:rPr>
        <w:t>为虚拟教研室运行提供必要的保障措施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教师教学工作量认定、绩效考核等方面明确激励机制</w:t>
      </w:r>
      <w:r>
        <w:rPr>
          <w:rFonts w:ascii="仿宋" w:eastAsia="仿宋" w:hAnsi="仿宋"/>
          <w:sz w:val="32"/>
          <w:szCs w:val="32"/>
        </w:rPr>
        <w:t>。</w:t>
      </w:r>
    </w:p>
    <w:p w:rsidR="006D6A8E" w:rsidRDefault="002002B4">
      <w:pPr>
        <w:snapToGrid w:val="0"/>
        <w:spacing w:line="560" w:lineRule="exact"/>
        <w:ind w:firstLine="648"/>
        <w:rPr>
          <w:rFonts w:ascii="楷体_GB2312" w:eastAsia="楷体_GB2312" w:hAnsi="仿宋"/>
          <w:b/>
          <w:bCs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sz w:val="32"/>
          <w:szCs w:val="32"/>
        </w:rPr>
        <w:t>（四）试点推荐材料报送方式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请各推荐单位登录“高等学校虚拟教研室信息平台”（网址：</w:t>
      </w:r>
      <w:r>
        <w:rPr>
          <w:rFonts w:ascii="仿宋" w:eastAsia="仿宋" w:hAnsi="仿宋"/>
          <w:sz w:val="32"/>
          <w:szCs w:val="32"/>
        </w:rPr>
        <w:t>http://vtrs.hep.com.cn</w:t>
      </w:r>
      <w:r>
        <w:rPr>
          <w:rFonts w:ascii="仿宋" w:eastAsia="仿宋" w:hAnsi="仿宋"/>
          <w:sz w:val="32"/>
          <w:szCs w:val="32"/>
        </w:rPr>
        <w:t>），根据操作手册，线上填报</w:t>
      </w:r>
      <w:r>
        <w:rPr>
          <w:rFonts w:ascii="仿宋" w:eastAsia="仿宋" w:hAnsi="仿宋" w:hint="eastAsia"/>
          <w:sz w:val="32"/>
          <w:szCs w:val="32"/>
        </w:rPr>
        <w:t>推荐</w:t>
      </w:r>
      <w:r>
        <w:rPr>
          <w:rFonts w:ascii="仿宋" w:eastAsia="仿宋" w:hAnsi="仿宋"/>
          <w:sz w:val="32"/>
          <w:szCs w:val="32"/>
        </w:rPr>
        <w:t>材料，无需提交纸质版材料。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材料报送时间：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23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8:</w:t>
      </w:r>
      <w:r>
        <w:rPr>
          <w:rFonts w:ascii="仿宋" w:eastAsia="仿宋" w:hAnsi="仿宋"/>
          <w:sz w:val="32"/>
          <w:szCs w:val="32"/>
        </w:rPr>
        <w:t>00—9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24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lastRenderedPageBreak/>
        <w:t>2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/>
          <w:sz w:val="32"/>
          <w:szCs w:val="32"/>
        </w:rPr>
        <w:t>。</w:t>
      </w:r>
    </w:p>
    <w:p w:rsidR="006D6A8E" w:rsidRDefault="002002B4">
      <w:pPr>
        <w:snapToGrid w:val="0"/>
        <w:spacing w:line="560" w:lineRule="exact"/>
        <w:ind w:firstLine="648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六、后续工作安排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sz w:val="32"/>
          <w:szCs w:val="32"/>
        </w:rPr>
        <w:t>（一）试点建设。</w:t>
      </w:r>
      <w:r>
        <w:rPr>
          <w:rFonts w:ascii="仿宋" w:eastAsia="仿宋" w:hAnsi="仿宋" w:hint="eastAsia"/>
          <w:sz w:val="32"/>
          <w:szCs w:val="32"/>
        </w:rPr>
        <w:t>在有关单位择优推</w:t>
      </w:r>
      <w:r>
        <w:rPr>
          <w:rFonts w:ascii="仿宋" w:eastAsia="仿宋" w:hAnsi="仿宋" w:hint="eastAsia"/>
          <w:sz w:val="32"/>
          <w:szCs w:val="32"/>
        </w:rPr>
        <w:t>荐的基础上，综合考虑建设资质、建设类型、覆盖面等情况，研究确定虚拟教研室建设试点并推动建设。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sz w:val="32"/>
          <w:szCs w:val="32"/>
        </w:rPr>
        <w:t>（二）推广使用。</w:t>
      </w:r>
      <w:r>
        <w:rPr>
          <w:rFonts w:ascii="仿宋" w:eastAsia="仿宋" w:hAnsi="仿宋" w:hint="eastAsia"/>
          <w:sz w:val="32"/>
          <w:szCs w:val="32"/>
        </w:rPr>
        <w:t>在试点探索的基础上，在全国范围内、各学科领域推广使用虚拟教研室信息平台，构建全国虚拟教研室体系。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sz w:val="32"/>
          <w:szCs w:val="32"/>
        </w:rPr>
        <w:t>（三）选树典型。</w:t>
      </w:r>
      <w:r>
        <w:rPr>
          <w:rFonts w:ascii="仿宋" w:eastAsia="仿宋" w:hAnsi="仿宋" w:hint="eastAsia"/>
          <w:sz w:val="32"/>
          <w:szCs w:val="32"/>
        </w:rPr>
        <w:t>遴选一批</w:t>
      </w:r>
      <w:r>
        <w:rPr>
          <w:rFonts w:ascii="仿宋" w:eastAsia="仿宋" w:hAnsi="仿宋" w:hint="eastAsia"/>
          <w:sz w:val="32"/>
          <w:szCs w:val="32"/>
        </w:rPr>
        <w:t>示范性虚拟教研室，发挥辐射引领作用。</w:t>
      </w:r>
    </w:p>
    <w:p w:rsidR="006D6A8E" w:rsidRDefault="002002B4">
      <w:pPr>
        <w:snapToGrid w:val="0"/>
        <w:spacing w:line="560" w:lineRule="exact"/>
        <w:ind w:firstLine="648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七、联系方式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教育部高等教育司：单蕾、郝杰，</w:t>
      </w:r>
      <w:r>
        <w:rPr>
          <w:rFonts w:ascii="仿宋" w:eastAsia="仿宋" w:hAnsi="仿宋"/>
          <w:sz w:val="32"/>
          <w:szCs w:val="32"/>
        </w:rPr>
        <w:t>010-66096949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010-66097419</w:t>
      </w:r>
      <w:r>
        <w:rPr>
          <w:rFonts w:ascii="仿宋" w:eastAsia="仿宋" w:hAnsi="仿宋"/>
          <w:sz w:val="32"/>
          <w:szCs w:val="32"/>
        </w:rPr>
        <w:t>。</w:t>
      </w:r>
    </w:p>
    <w:p w:rsidR="006D6A8E" w:rsidRDefault="002002B4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高等学校虚拟教研室信息平台：覃洁琼，</w:t>
      </w:r>
      <w:r>
        <w:rPr>
          <w:rFonts w:ascii="仿宋" w:eastAsia="仿宋" w:hAnsi="仿宋"/>
          <w:sz w:val="32"/>
          <w:szCs w:val="32"/>
        </w:rPr>
        <w:t>010-58581350</w:t>
      </w:r>
      <w:r>
        <w:rPr>
          <w:rFonts w:ascii="仿宋" w:eastAsia="仿宋" w:hAnsi="仿宋"/>
          <w:sz w:val="32"/>
          <w:szCs w:val="32"/>
        </w:rPr>
        <w:t>。</w:t>
      </w:r>
    </w:p>
    <w:p w:rsidR="006D6A8E" w:rsidRDefault="006D6A8E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</w:p>
    <w:p w:rsidR="006D6A8E" w:rsidRDefault="006D6A8E">
      <w:pPr>
        <w:snapToGrid w:val="0"/>
        <w:spacing w:line="560" w:lineRule="exact"/>
        <w:ind w:firstLine="648"/>
        <w:rPr>
          <w:rFonts w:ascii="仿宋" w:eastAsia="仿宋" w:hAnsi="仿宋"/>
          <w:sz w:val="32"/>
          <w:szCs w:val="32"/>
        </w:rPr>
      </w:pPr>
    </w:p>
    <w:p w:rsidR="006D6A8E" w:rsidRDefault="002002B4">
      <w:pPr>
        <w:snapToGrid w:val="0"/>
        <w:spacing w:line="560" w:lineRule="exact"/>
        <w:ind w:firstLine="648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教育部高等教育司</w:t>
      </w:r>
    </w:p>
    <w:p w:rsidR="006D6A8E" w:rsidRDefault="002002B4">
      <w:pPr>
        <w:snapToGrid w:val="0"/>
        <w:spacing w:line="560" w:lineRule="exact"/>
        <w:ind w:firstLine="648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月</w:t>
      </w:r>
      <w:r w:rsidR="00833B44"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日</w:t>
      </w:r>
    </w:p>
    <w:sectPr w:rsidR="006D6A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2B4" w:rsidRDefault="002002B4">
      <w:r>
        <w:separator/>
      </w:r>
    </w:p>
  </w:endnote>
  <w:endnote w:type="continuationSeparator" w:id="0">
    <w:p w:rsidR="002002B4" w:rsidRDefault="0020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257692"/>
      <w:docPartObj>
        <w:docPartGallery w:val="AutoText"/>
      </w:docPartObj>
    </w:sdtPr>
    <w:sdtEndPr/>
    <w:sdtContent>
      <w:p w:rsidR="006D6A8E" w:rsidRDefault="002002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B0C" w:rsidRPr="00381B0C">
          <w:rPr>
            <w:noProof/>
            <w:lang w:val="zh-CN"/>
          </w:rPr>
          <w:t>4</w:t>
        </w:r>
        <w:r>
          <w:fldChar w:fldCharType="end"/>
        </w:r>
      </w:p>
    </w:sdtContent>
  </w:sdt>
  <w:p w:rsidR="006D6A8E" w:rsidRDefault="006D6A8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2B4" w:rsidRDefault="002002B4">
      <w:r>
        <w:separator/>
      </w:r>
    </w:p>
  </w:footnote>
  <w:footnote w:type="continuationSeparator" w:id="0">
    <w:p w:rsidR="002002B4" w:rsidRDefault="00200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BB"/>
    <w:rsid w:val="00033236"/>
    <w:rsid w:val="00045587"/>
    <w:rsid w:val="00071417"/>
    <w:rsid w:val="000B37F1"/>
    <w:rsid w:val="000B68EB"/>
    <w:rsid w:val="000C692A"/>
    <w:rsid w:val="000C785A"/>
    <w:rsid w:val="000D59C9"/>
    <w:rsid w:val="000D7609"/>
    <w:rsid w:val="000E5580"/>
    <w:rsid w:val="0012601D"/>
    <w:rsid w:val="00135A03"/>
    <w:rsid w:val="00150679"/>
    <w:rsid w:val="00153923"/>
    <w:rsid w:val="00153AA8"/>
    <w:rsid w:val="00170D3F"/>
    <w:rsid w:val="00197D72"/>
    <w:rsid w:val="001B0033"/>
    <w:rsid w:val="001F4C5A"/>
    <w:rsid w:val="002002B4"/>
    <w:rsid w:val="00211D23"/>
    <w:rsid w:val="002179C1"/>
    <w:rsid w:val="002611DF"/>
    <w:rsid w:val="00266051"/>
    <w:rsid w:val="002819DD"/>
    <w:rsid w:val="002C5041"/>
    <w:rsid w:val="002F4D65"/>
    <w:rsid w:val="00300822"/>
    <w:rsid w:val="00380879"/>
    <w:rsid w:val="00381B0C"/>
    <w:rsid w:val="00382E1B"/>
    <w:rsid w:val="003920DF"/>
    <w:rsid w:val="0039410B"/>
    <w:rsid w:val="00395D0E"/>
    <w:rsid w:val="003B2450"/>
    <w:rsid w:val="003D54DB"/>
    <w:rsid w:val="003E39B2"/>
    <w:rsid w:val="003E608B"/>
    <w:rsid w:val="00413D6D"/>
    <w:rsid w:val="00437602"/>
    <w:rsid w:val="004425A6"/>
    <w:rsid w:val="004457DB"/>
    <w:rsid w:val="0045684E"/>
    <w:rsid w:val="00475DA7"/>
    <w:rsid w:val="00477C64"/>
    <w:rsid w:val="00482134"/>
    <w:rsid w:val="00482F96"/>
    <w:rsid w:val="00485DDD"/>
    <w:rsid w:val="004C2B03"/>
    <w:rsid w:val="004F07E9"/>
    <w:rsid w:val="004F1E65"/>
    <w:rsid w:val="00505B34"/>
    <w:rsid w:val="00553593"/>
    <w:rsid w:val="0055424A"/>
    <w:rsid w:val="00576954"/>
    <w:rsid w:val="005A4009"/>
    <w:rsid w:val="005E0C8C"/>
    <w:rsid w:val="00640691"/>
    <w:rsid w:val="00640B66"/>
    <w:rsid w:val="00656F7A"/>
    <w:rsid w:val="00661A73"/>
    <w:rsid w:val="006778BA"/>
    <w:rsid w:val="00686B9E"/>
    <w:rsid w:val="006A65C7"/>
    <w:rsid w:val="006B4141"/>
    <w:rsid w:val="006B71BB"/>
    <w:rsid w:val="006D6A8E"/>
    <w:rsid w:val="006E6F58"/>
    <w:rsid w:val="006F59ED"/>
    <w:rsid w:val="00712BFA"/>
    <w:rsid w:val="00751F0D"/>
    <w:rsid w:val="0075261D"/>
    <w:rsid w:val="00755716"/>
    <w:rsid w:val="00767F9F"/>
    <w:rsid w:val="00785542"/>
    <w:rsid w:val="00792C6C"/>
    <w:rsid w:val="00794830"/>
    <w:rsid w:val="007B43E5"/>
    <w:rsid w:val="007B7848"/>
    <w:rsid w:val="007C7268"/>
    <w:rsid w:val="007D2584"/>
    <w:rsid w:val="008141C6"/>
    <w:rsid w:val="008212B0"/>
    <w:rsid w:val="00833B44"/>
    <w:rsid w:val="008472CF"/>
    <w:rsid w:val="008509B4"/>
    <w:rsid w:val="00856642"/>
    <w:rsid w:val="0088274F"/>
    <w:rsid w:val="00885CDA"/>
    <w:rsid w:val="008A4AB8"/>
    <w:rsid w:val="008C77F0"/>
    <w:rsid w:val="008F082C"/>
    <w:rsid w:val="00957488"/>
    <w:rsid w:val="0096141D"/>
    <w:rsid w:val="0099761B"/>
    <w:rsid w:val="009A06BB"/>
    <w:rsid w:val="009A51D6"/>
    <w:rsid w:val="009B6BC0"/>
    <w:rsid w:val="009E62CC"/>
    <w:rsid w:val="00A437DE"/>
    <w:rsid w:val="00A50658"/>
    <w:rsid w:val="00A57DDE"/>
    <w:rsid w:val="00AA46B2"/>
    <w:rsid w:val="00AF1B19"/>
    <w:rsid w:val="00B07D3C"/>
    <w:rsid w:val="00B20407"/>
    <w:rsid w:val="00B70DC5"/>
    <w:rsid w:val="00B84E8A"/>
    <w:rsid w:val="00B915F9"/>
    <w:rsid w:val="00BB1DA6"/>
    <w:rsid w:val="00C043A6"/>
    <w:rsid w:val="00C37B6F"/>
    <w:rsid w:val="00C5684F"/>
    <w:rsid w:val="00C63CEB"/>
    <w:rsid w:val="00CA09F8"/>
    <w:rsid w:val="00CA46F2"/>
    <w:rsid w:val="00CC1DFD"/>
    <w:rsid w:val="00CE6305"/>
    <w:rsid w:val="00D016C3"/>
    <w:rsid w:val="00D15141"/>
    <w:rsid w:val="00D67913"/>
    <w:rsid w:val="00D9023E"/>
    <w:rsid w:val="00DA02F9"/>
    <w:rsid w:val="00DA527C"/>
    <w:rsid w:val="00DE76E9"/>
    <w:rsid w:val="00E119B5"/>
    <w:rsid w:val="00E31735"/>
    <w:rsid w:val="00E45AEB"/>
    <w:rsid w:val="00E63BAC"/>
    <w:rsid w:val="00EA16BB"/>
    <w:rsid w:val="00ED2948"/>
    <w:rsid w:val="00EE1590"/>
    <w:rsid w:val="00F2119D"/>
    <w:rsid w:val="00F33CBD"/>
    <w:rsid w:val="00F3443B"/>
    <w:rsid w:val="00F806E5"/>
    <w:rsid w:val="00F9294B"/>
    <w:rsid w:val="00F959A1"/>
    <w:rsid w:val="00F96B0C"/>
    <w:rsid w:val="00FA3B1C"/>
    <w:rsid w:val="00FB46D9"/>
    <w:rsid w:val="00FC6888"/>
    <w:rsid w:val="00FD40B5"/>
    <w:rsid w:val="00FD4D28"/>
    <w:rsid w:val="1BDA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9C346E-DD77-48CD-A9BE-49834BFB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公文标题"/>
    <w:basedOn w:val="a"/>
    <w:pPr>
      <w:widowControl/>
      <w:spacing w:line="560" w:lineRule="exact"/>
      <w:jc w:val="center"/>
    </w:pPr>
    <w:rPr>
      <w:rFonts w:ascii="方正小标宋简体" w:eastAsia="方正小标宋简体" w:hAnsi="Calibri" w:cs="Times New Roman"/>
      <w:sz w:val="36"/>
      <w:szCs w:val="36"/>
    </w:rPr>
  </w:style>
  <w:style w:type="paragraph" w:customStyle="1" w:styleId="1">
    <w:name w:val="列表段落1"/>
    <w:basedOn w:val="a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566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566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5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jie</dc:creator>
  <cp:lastModifiedBy>HEP</cp:lastModifiedBy>
  <cp:revision>123</cp:revision>
  <cp:lastPrinted>2021-07-12T03:39:00Z</cp:lastPrinted>
  <dcterms:created xsi:type="dcterms:W3CDTF">2021-06-20T23:51:00Z</dcterms:created>
  <dcterms:modified xsi:type="dcterms:W3CDTF">2021-07-12T04:59:00Z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6EDFB9CD3DD84F9C938E741705AF527B</vt:lpwstr>
  </property>
</Properties>
</file>