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助讲培养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tbl>
      <w:tblPr>
        <w:tblStyle w:val="2"/>
        <w:tblpPr w:leftFromText="180" w:rightFromText="180" w:vertAnchor="page" w:horzAnchor="page" w:tblpX="1305" w:tblpY="2593"/>
        <w:tblOverlap w:val="never"/>
        <w:tblW w:w="103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688"/>
        <w:gridCol w:w="1870"/>
        <w:gridCol w:w="1692"/>
        <w:gridCol w:w="2522"/>
        <w:gridCol w:w="1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866" w:type="dxa"/>
          </w:tcPr>
          <w:p>
            <w:pPr>
              <w:pStyle w:val="5"/>
              <w:spacing w:before="178"/>
              <w:ind w:left="50" w:right="42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序号</w:t>
            </w:r>
          </w:p>
        </w:tc>
        <w:tc>
          <w:tcPr>
            <w:tcW w:w="1688" w:type="dxa"/>
          </w:tcPr>
          <w:p>
            <w:pPr>
              <w:pStyle w:val="5"/>
              <w:spacing w:before="178"/>
              <w:ind w:left="233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工号</w:t>
            </w:r>
          </w:p>
        </w:tc>
        <w:tc>
          <w:tcPr>
            <w:tcW w:w="1870" w:type="dxa"/>
          </w:tcPr>
          <w:p>
            <w:pPr>
              <w:pStyle w:val="5"/>
              <w:spacing w:before="178"/>
              <w:ind w:left="233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助讲教师</w:t>
            </w:r>
          </w:p>
        </w:tc>
        <w:tc>
          <w:tcPr>
            <w:tcW w:w="1692" w:type="dxa"/>
          </w:tcPr>
          <w:p>
            <w:pPr>
              <w:pStyle w:val="5"/>
              <w:spacing w:before="178"/>
              <w:ind w:left="0" w:leftChars="0" w:right="93" w:rightChars="0" w:firstLine="0" w:firstLineChars="0"/>
              <w:jc w:val="center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最高学位</w:t>
            </w:r>
          </w:p>
        </w:tc>
        <w:tc>
          <w:tcPr>
            <w:tcW w:w="2522" w:type="dxa"/>
            <w:vAlign w:val="top"/>
          </w:tcPr>
          <w:p>
            <w:pPr>
              <w:pStyle w:val="5"/>
              <w:spacing w:before="178"/>
              <w:ind w:left="555" w:leftChars="0" w:right="544" w:rightChars="0"/>
              <w:rPr>
                <w:rFonts w:hint="eastAsia" w:ascii="黑体" w:hAnsi="仿宋" w:eastAsia="黑体" w:cs="仿宋"/>
                <w:b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培养单位</w:t>
            </w:r>
          </w:p>
        </w:tc>
        <w:tc>
          <w:tcPr>
            <w:tcW w:w="1664" w:type="dxa"/>
          </w:tcPr>
          <w:p>
            <w:pPr>
              <w:pStyle w:val="5"/>
              <w:spacing w:before="178"/>
              <w:ind w:left="0" w:leftChars="0" w:right="93" w:rightChars="0" w:firstLine="0" w:firstLineChars="0"/>
              <w:jc w:val="center"/>
              <w:rPr>
                <w:rFonts w:hint="default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培养时间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79"/>
              <w:ind w:left="7" w:leftChars="0" w:right="0" w:rightChars="0"/>
              <w:rPr>
                <w:rFonts w:hint="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22020001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魏芸</w:t>
            </w:r>
          </w:p>
        </w:tc>
        <w:tc>
          <w:tcPr>
            <w:tcW w:w="1692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钢琴系</w:t>
            </w:r>
          </w:p>
        </w:tc>
        <w:tc>
          <w:tcPr>
            <w:tcW w:w="166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79"/>
              <w:ind w:left="7" w:leftChars="0" w:right="0" w:rightChars="0"/>
              <w:rPr>
                <w:rFonts w:hint="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2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32021011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周宁</w:t>
            </w:r>
          </w:p>
        </w:tc>
        <w:tc>
          <w:tcPr>
            <w:tcW w:w="1692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钢琴系</w:t>
            </w:r>
          </w:p>
        </w:tc>
        <w:tc>
          <w:tcPr>
            <w:tcW w:w="166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eastAsia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3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12021019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安科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声乐歌剧系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eastAsia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4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12021020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声乐歌剧系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eastAsia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5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12021021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范双燕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声乐歌剧系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6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32020009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刘冠麟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声乐歌剧系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78"/>
              <w:ind w:left="50" w:leftChars="0" w:right="41" w:rightChars="0"/>
              <w:rPr>
                <w:rFonts w:hint="eastAsia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7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12021022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刘宇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国乐系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8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12021031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白洋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国乐系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eastAsia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9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12021023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李锐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eastAsia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10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12021024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钱寅斌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eastAsia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11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32020006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胡星宇</w:t>
            </w:r>
          </w:p>
        </w:tc>
        <w:tc>
          <w:tcPr>
            <w:tcW w:w="1692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166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12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32020007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阮露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13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32020008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吴相雨</w:t>
            </w:r>
          </w:p>
        </w:tc>
        <w:tc>
          <w:tcPr>
            <w:tcW w:w="1692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166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ind w:left="7" w:leftChars="0" w:right="0" w:rightChars="0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14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32020010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张潇丹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78"/>
              <w:ind w:left="50" w:leftChars="0" w:right="41" w:rightChars="0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15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32020011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高晨醒</w:t>
            </w:r>
          </w:p>
        </w:tc>
        <w:tc>
          <w:tcPr>
            <w:tcW w:w="1692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166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78"/>
              <w:ind w:left="50" w:leftChars="0" w:right="41" w:rightChars="0"/>
              <w:rPr>
                <w:rFonts w:hint="default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16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12021025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齐浩君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流行音乐系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78"/>
              <w:ind w:left="50" w:leftChars="0" w:right="41" w:rightChars="0"/>
              <w:rPr>
                <w:rFonts w:hint="default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17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12021028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黄婉蓄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78"/>
              <w:ind w:left="7" w:leftChars="0" w:right="0" w:rightChars="0"/>
              <w:rPr>
                <w:rFonts w:hint="default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18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12021029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赵钰若楠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78"/>
              <w:ind w:left="50" w:leftChars="0" w:right="41" w:rightChars="0"/>
              <w:rPr>
                <w:rFonts w:hint="default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/>
                <w:sz w:val="32"/>
                <w:lang w:val="en-US" w:eastAsia="zh-CN"/>
              </w:rPr>
              <w:t>19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12021030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耿伟杰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78"/>
              <w:ind w:left="7" w:leftChars="0" w:right="0" w:rightChars="0"/>
              <w:rPr>
                <w:rFonts w:hint="default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cs="仿宋"/>
                <w:sz w:val="32"/>
                <w:szCs w:val="22"/>
                <w:lang w:val="en-US" w:eastAsia="zh-CN" w:bidi="zh-CN"/>
              </w:rPr>
              <w:t>20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12021026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吴波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78"/>
              <w:ind w:left="50" w:leftChars="0" w:right="41" w:rightChars="0"/>
              <w:rPr>
                <w:rFonts w:hint="default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cs="仿宋"/>
                <w:sz w:val="32"/>
                <w:szCs w:val="22"/>
                <w:lang w:val="en-US" w:eastAsia="zh-CN" w:bidi="zh-CN"/>
              </w:rPr>
              <w:t>21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12021027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王馨乐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pStyle w:val="5"/>
              <w:spacing w:before="178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32020012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黄紫橙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pStyle w:val="5"/>
              <w:spacing w:before="178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cs="仿宋"/>
                <w:sz w:val="32"/>
                <w:szCs w:val="22"/>
                <w:lang w:val="en-US" w:eastAsia="zh-CN" w:bidi="zh-CN"/>
              </w:rPr>
              <w:t>23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12021017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万方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音乐工程系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  <w:bookmarkStart w:id="0" w:name="_GoBack"/>
            <w:bookmarkEnd w:id="0"/>
          </w:p>
        </w:tc>
      </w:tr>
    </w:tbl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D4708D-4B01-4345-B560-BA3EEB7176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ED22597-94CE-49B8-84BB-B7423AF9EE8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429CD94-6E1C-45BA-AACF-8786382AE15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97E7A"/>
    <w:rsid w:val="052D00ED"/>
    <w:rsid w:val="11FC0669"/>
    <w:rsid w:val="18663524"/>
    <w:rsid w:val="1A861349"/>
    <w:rsid w:val="1AD60808"/>
    <w:rsid w:val="1E197E7A"/>
    <w:rsid w:val="23924C12"/>
    <w:rsid w:val="252412D5"/>
    <w:rsid w:val="2DF7539C"/>
    <w:rsid w:val="30B276AF"/>
    <w:rsid w:val="3BDB5204"/>
    <w:rsid w:val="3BFB0C3E"/>
    <w:rsid w:val="41AD1186"/>
    <w:rsid w:val="4E774CA1"/>
    <w:rsid w:val="4FC12E47"/>
    <w:rsid w:val="4FC928B0"/>
    <w:rsid w:val="58E84ACA"/>
    <w:rsid w:val="5C6E63F4"/>
    <w:rsid w:val="68145E35"/>
    <w:rsid w:val="72707112"/>
    <w:rsid w:val="786D1E3B"/>
    <w:rsid w:val="7BC93D07"/>
    <w:rsid w:val="7E49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rPr>
      <w:rFonts w:ascii="Times New Roman" w:hAnsi="Times New Roman" w:eastAsia="仿宋"/>
      <w:sz w:val="32"/>
      <w:szCs w:val="22"/>
    </w:rPr>
  </w:style>
  <w:style w:type="paragraph" w:customStyle="1" w:styleId="5">
    <w:name w:val="Table Paragraph"/>
    <w:basedOn w:val="1"/>
    <w:qFormat/>
    <w:uiPriority w:val="1"/>
    <w:pPr>
      <w:spacing w:before="177"/>
      <w:ind w:left="569" w:right="227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169</Characters>
  <Lines>0</Lines>
  <Paragraphs>0</Paragraphs>
  <TotalTime>0</TotalTime>
  <ScaleCrop>false</ScaleCrop>
  <LinksUpToDate>false</LinksUpToDate>
  <CharactersWithSpaces>169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2018-09-26T06:36:00Z</dcterms:created>
  <dc:creator>requiem</dc:creator>
  <cp:lastModifiedBy>requiem</cp:lastModifiedBy>
  <dcterms:modified xsi:type="dcterms:W3CDTF">2021-09-08T02:49:45Z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35312FEBC86347CD9DC5756FBA920F04</vt:lpwstr>
  </property>
</Properties>
</file>