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20" w:lineRule="atLeast"/>
        <w:jc w:val="center"/>
        <w:rPr>
          <w:rFonts w:ascii="方正小标宋简体" w:eastAsia="方正小标宋简体"/>
          <w:kern w:val="0"/>
          <w:sz w:val="32"/>
          <w:szCs w:val="32"/>
        </w:rPr>
      </w:pPr>
      <w:r>
        <w:rPr>
          <w:rFonts w:hint="eastAsia" w:ascii="方正小标宋简体" w:eastAsia="方正小标宋简体"/>
          <w:kern w:val="0"/>
          <w:sz w:val="32"/>
          <w:szCs w:val="32"/>
        </w:rPr>
        <w:t>关于组织浙江音乐学院延期等课程建设项目验收的通知</w:t>
      </w:r>
    </w:p>
    <w:p>
      <w:pPr>
        <w:widowControl/>
        <w:shd w:val="clear" w:color="auto" w:fill="FFFFFF"/>
        <w:jc w:val="left"/>
        <w:rPr>
          <w:rFonts w:hint="eastAsia" w:ascii="仿宋" w:hAnsi="仿宋" w:eastAsia="仿宋" w:cs="宋体"/>
          <w:kern w:val="0"/>
          <w:sz w:val="10"/>
          <w:szCs w:val="32"/>
        </w:rPr>
      </w:pPr>
    </w:p>
    <w:p>
      <w:pPr>
        <w:widowControl/>
        <w:shd w:val="clear" w:color="auto" w:fill="FFFFFF"/>
        <w:spacing w:line="560" w:lineRule="atLeas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各教学单位：</w:t>
      </w:r>
    </w:p>
    <w:p>
      <w:pPr>
        <w:widowControl/>
        <w:shd w:val="clear" w:color="auto" w:fill="FFFFFF"/>
        <w:spacing w:line="560" w:lineRule="atLeast"/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根据《浙江音乐学院关于加强全日制本科教育课程建设的通知》(浙音〔2018〕3号)文件精神，现开展总结验收工作。总结验收需在教研室进行自评的基础上，各教学单位初审后，由教务处组织专家进行验收。专家验收工作定于10月27日进行。现将相关工作通知如下：</w:t>
      </w:r>
    </w:p>
    <w:p>
      <w:pPr>
        <w:pStyle w:val="4"/>
        <w:widowControl/>
        <w:numPr>
          <w:ilvl w:val="0"/>
          <w:numId w:val="1"/>
        </w:numPr>
        <w:shd w:val="clear" w:color="auto" w:fill="FFFFFF"/>
        <w:spacing w:line="560" w:lineRule="atLeast"/>
        <w:ind w:firstLineChars="0"/>
        <w:jc w:val="left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专家验收形式</w:t>
      </w:r>
    </w:p>
    <w:p>
      <w:pPr>
        <w:widowControl/>
        <w:shd w:val="clear" w:color="auto" w:fill="FFFFFF"/>
        <w:spacing w:line="560" w:lineRule="atLeast"/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项目负责人完成结题答辩。需用</w:t>
      </w:r>
      <w:r>
        <w:rPr>
          <w:rFonts w:hint="eastAsia" w:ascii="仿宋" w:hAnsi="仿宋" w:eastAsia="仿宋" w:cs="宋体"/>
          <w:kern w:val="0"/>
          <w:sz w:val="32"/>
          <w:szCs w:val="32"/>
          <w:u w:val="single"/>
        </w:rPr>
        <w:t>PPT形式</w:t>
      </w:r>
      <w:r>
        <w:rPr>
          <w:rFonts w:hint="eastAsia" w:ascii="仿宋" w:hAnsi="仿宋" w:eastAsia="仿宋" w:cs="宋体"/>
          <w:kern w:val="0"/>
          <w:sz w:val="32"/>
          <w:szCs w:val="32"/>
        </w:rPr>
        <w:t>汇报，陈述时间为</w:t>
      </w:r>
      <w:r>
        <w:rPr>
          <w:rFonts w:hint="eastAsia" w:ascii="仿宋" w:hAnsi="仿宋" w:eastAsia="仿宋" w:cs="宋体"/>
          <w:color w:val="FF0000"/>
          <w:kern w:val="0"/>
          <w:sz w:val="32"/>
          <w:szCs w:val="32"/>
          <w:u w:val="single"/>
        </w:rPr>
        <w:t>3分钟</w:t>
      </w:r>
      <w:r>
        <w:rPr>
          <w:rFonts w:hint="eastAsia" w:ascii="仿宋" w:hAnsi="仿宋" w:eastAsia="仿宋" w:cs="宋体"/>
          <w:kern w:val="0"/>
          <w:sz w:val="32"/>
          <w:szCs w:val="32"/>
        </w:rPr>
        <w:t>。项目负责人须在答辩前将教学大纲上传至学院教学资源平台</w:t>
      </w:r>
      <w:r>
        <w:fldChar w:fldCharType="begin"/>
      </w:r>
      <w:r>
        <w:instrText xml:space="preserve"> HYPERLINK "http://www.zjcm.chaoxing.com" </w:instrText>
      </w:r>
      <w:r>
        <w:fldChar w:fldCharType="separate"/>
      </w:r>
      <w:r>
        <w:rPr>
          <w:rStyle w:val="5"/>
          <w:rFonts w:hint="eastAsia" w:ascii="仿宋" w:hAnsi="仿宋" w:eastAsia="仿宋" w:cs="宋体"/>
          <w:kern w:val="0"/>
          <w:sz w:val="32"/>
          <w:szCs w:val="32"/>
        </w:rPr>
        <w:t>zjcm.chaoxing.com</w:t>
      </w:r>
      <w:r>
        <w:rPr>
          <w:rStyle w:val="5"/>
          <w:rFonts w:hint="eastAsia" w:ascii="仿宋" w:hAnsi="仿宋" w:eastAsia="仿宋" w:cs="宋体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宋体"/>
          <w:kern w:val="0"/>
          <w:sz w:val="32"/>
          <w:szCs w:val="32"/>
        </w:rPr>
        <w:t>方可参加答辩，否则取消验收资格。（用户名：工号；初始密码：s654321s）若遇到系统问题或忘记密码，请联系超星公司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13023617635洪量量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。  </w:t>
      </w:r>
    </w:p>
    <w:p>
      <w:pPr>
        <w:widowControl/>
        <w:shd w:val="clear" w:color="auto" w:fill="FFFFFF"/>
        <w:spacing w:line="560" w:lineRule="atLeast"/>
        <w:ind w:firstLine="645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二、专家验收材料</w:t>
      </w:r>
    </w:p>
    <w:p>
      <w:pPr>
        <w:widowControl/>
        <w:shd w:val="clear" w:color="auto" w:fill="FFFFFF"/>
        <w:spacing w:line="560" w:lineRule="atLeast"/>
        <w:ind w:firstLine="63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课程建设验收材料分为</w:t>
      </w:r>
      <w:r>
        <w:rPr>
          <w:rFonts w:hint="eastAsia" w:ascii="仿宋" w:hAnsi="仿宋" w:eastAsia="仿宋" w:cs="宋体"/>
          <w:kern w:val="0"/>
          <w:sz w:val="32"/>
          <w:szCs w:val="32"/>
          <w:u w:val="single"/>
        </w:rPr>
        <w:t>纸质和电子</w:t>
      </w:r>
      <w:r>
        <w:rPr>
          <w:rFonts w:hint="eastAsia" w:ascii="仿宋" w:hAnsi="仿宋" w:eastAsia="仿宋" w:cs="宋体"/>
          <w:kern w:val="0"/>
          <w:sz w:val="32"/>
          <w:szCs w:val="32"/>
        </w:rPr>
        <w:t>两大类。</w:t>
      </w:r>
    </w:p>
    <w:p>
      <w:pPr>
        <w:widowControl/>
        <w:shd w:val="clear" w:color="auto" w:fill="FFFFFF"/>
        <w:spacing w:line="560" w:lineRule="atLeast"/>
        <w:ind w:firstLine="630"/>
        <w:jc w:val="left"/>
        <w:rPr>
          <w:rFonts w:hint="eastAsia" w:ascii="楷体" w:hAnsi="楷体" w:eastAsia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/>
          <w:b/>
          <w:bCs/>
          <w:kern w:val="0"/>
          <w:sz w:val="32"/>
          <w:szCs w:val="32"/>
        </w:rPr>
        <w:t>（一）纸质稿</w:t>
      </w:r>
    </w:p>
    <w:p>
      <w:pPr>
        <w:widowControl/>
        <w:shd w:val="clear" w:color="auto" w:fill="FFFFFF"/>
        <w:spacing w:line="560" w:lineRule="atLeast"/>
        <w:ind w:left="2238" w:leftChars="304" w:hanging="1600" w:hangingChars="50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纸 质 稿：归类并装入文件盒，请课程负责人于汇报当日自行带至汇报地点（地点另行通知，具体时间详见附件4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）。</w:t>
      </w:r>
    </w:p>
    <w:p>
      <w:pPr>
        <w:widowControl/>
        <w:shd w:val="clear" w:color="auto" w:fill="FFFFFF"/>
        <w:spacing w:line="560" w:lineRule="atLeast"/>
        <w:ind w:left="1918" w:leftChars="304" w:hanging="1280" w:hangingChars="40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所需材料：1.结项报告书（附件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kern w:val="0"/>
          <w:sz w:val="32"/>
          <w:szCs w:val="32"/>
        </w:rPr>
        <w:t>，一式5份）</w:t>
      </w:r>
    </w:p>
    <w:p>
      <w:pPr>
        <w:widowControl/>
        <w:shd w:val="clear" w:color="auto" w:fill="FFFFFF"/>
        <w:spacing w:line="560" w:lineRule="atLeast"/>
        <w:ind w:firstLine="2249" w:firstLineChars="703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2.教材（涉及多数教材的可抽样）</w:t>
      </w:r>
    </w:p>
    <w:p>
      <w:pPr>
        <w:widowControl/>
        <w:shd w:val="clear" w:color="auto" w:fill="FFFFFF"/>
        <w:spacing w:line="560" w:lineRule="atLeast"/>
        <w:ind w:firstLine="2240" w:firstLineChars="70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3.教学工作记录本（涉及多人授课的可抽样）</w:t>
      </w:r>
    </w:p>
    <w:p>
      <w:pPr>
        <w:widowControl/>
        <w:shd w:val="clear" w:color="auto" w:fill="FFFFFF"/>
        <w:spacing w:line="560" w:lineRule="atLeast"/>
        <w:ind w:firstLine="2240" w:firstLineChars="70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4.教研室活动记录本（教研室所属授课教师）</w:t>
      </w:r>
    </w:p>
    <w:p>
      <w:pPr>
        <w:widowControl/>
        <w:shd w:val="clear" w:color="auto" w:fill="FFFFFF"/>
        <w:spacing w:line="560" w:lineRule="atLeast"/>
        <w:ind w:firstLine="630"/>
        <w:jc w:val="left"/>
        <w:rPr>
          <w:rFonts w:hint="eastAsia" w:ascii="楷体" w:hAnsi="楷体" w:eastAsia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/>
          <w:b/>
          <w:bCs/>
          <w:kern w:val="0"/>
          <w:sz w:val="32"/>
          <w:szCs w:val="32"/>
        </w:rPr>
        <w:t>（二）电子稿</w:t>
      </w:r>
    </w:p>
    <w:p>
      <w:pPr>
        <w:widowControl/>
        <w:shd w:val="clear" w:color="auto" w:fill="FFFFFF"/>
        <w:spacing w:line="560" w:lineRule="atLeast"/>
        <w:ind w:firstLine="63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电子稿：以“教学单位+课程名称”命名，经教学单位</w:t>
      </w:r>
    </w:p>
    <w:p>
      <w:pPr>
        <w:widowControl/>
        <w:shd w:val="clear" w:color="auto" w:fill="FFFFFF"/>
        <w:spacing w:line="560" w:lineRule="atLeast"/>
        <w:ind w:left="1915" w:leftChars="912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汇总后打包压缩发至邮箱zkx@zjcm.edu.cn。截止日期:</w:t>
      </w:r>
      <w:r>
        <w:rPr>
          <w:rFonts w:hint="eastAsia" w:ascii="仿宋" w:hAnsi="仿宋" w:eastAsia="仿宋" w:cs="宋体"/>
          <w:color w:val="FF0000"/>
          <w:kern w:val="0"/>
          <w:sz w:val="32"/>
          <w:szCs w:val="32"/>
        </w:rPr>
        <w:t>10月20日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atLeast"/>
        <w:ind w:left="2558" w:leftChars="304" w:hanging="1920" w:hangingChars="60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所需材料：1.教学大纲（如分学期可按学期命名，如“中国音乐史-第一学期”）</w:t>
      </w:r>
    </w:p>
    <w:p>
      <w:pPr>
        <w:widowControl/>
        <w:shd w:val="clear" w:color="auto" w:fill="FFFFFF"/>
        <w:spacing w:line="560" w:lineRule="atLeast"/>
        <w:ind w:left="2234" w:leftChars="1064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2.教学进度表（理论型集体课按学期命名，专业型个别课按学期归类并以学生姓名命名）</w:t>
      </w:r>
    </w:p>
    <w:p>
      <w:pPr>
        <w:widowControl/>
        <w:shd w:val="clear" w:color="auto" w:fill="FFFFFF"/>
        <w:spacing w:line="560" w:lineRule="atLeast"/>
        <w:ind w:left="2234" w:leftChars="1064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3.实习实践（各类演出、讲座等活动的海报、节目单等材料以时间排序）</w:t>
      </w:r>
    </w:p>
    <w:p>
      <w:pPr>
        <w:widowControl/>
        <w:shd w:val="clear" w:color="auto" w:fill="FFFFFF"/>
        <w:spacing w:line="560" w:lineRule="atLeast"/>
        <w:ind w:left="2234" w:leftChars="1064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4.教学研究（课程所获成果，含教改项目、创表项目等）</w:t>
      </w:r>
    </w:p>
    <w:p>
      <w:pPr>
        <w:widowControl/>
        <w:shd w:val="clear" w:color="auto" w:fill="FFFFFF"/>
        <w:spacing w:line="560" w:lineRule="atLeast"/>
        <w:ind w:left="2234" w:leftChars="1064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5.其他（可根据课程性质根据课程标准十大内容自行填充）</w:t>
      </w:r>
    </w:p>
    <w:p>
      <w:pPr>
        <w:widowControl/>
        <w:shd w:val="clear" w:color="auto" w:fill="FFFFFF"/>
        <w:spacing w:line="560" w:lineRule="atLeast"/>
        <w:ind w:firstLine="645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三、专家验收时间安排</w:t>
      </w:r>
    </w:p>
    <w:p>
      <w:pPr>
        <w:widowControl/>
        <w:shd w:val="clear" w:color="auto" w:fill="FFFFFF"/>
        <w:spacing w:line="560" w:lineRule="atLeast"/>
        <w:ind w:firstLine="645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专家验收时间为10月27日，具体时间、地点安排详见附件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kern w:val="0"/>
          <w:sz w:val="32"/>
          <w:szCs w:val="32"/>
        </w:rPr>
        <w:t>。时间如有冲突，仅允许系内自行调整更换。</w:t>
      </w:r>
    </w:p>
    <w:p>
      <w:pPr>
        <w:widowControl/>
        <w:shd w:val="clear" w:color="auto" w:fill="FFFFFF"/>
        <w:spacing w:line="560" w:lineRule="atLeast"/>
        <w:ind w:firstLine="645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line="560" w:lineRule="atLeast"/>
        <w:ind w:firstLine="5139" w:firstLineChars="1606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浙江音乐学院教务处</w:t>
      </w:r>
    </w:p>
    <w:p>
      <w:pPr>
        <w:widowControl/>
        <w:shd w:val="clear" w:color="auto" w:fill="FFFFFF"/>
        <w:spacing w:line="560" w:lineRule="atLeast"/>
        <w:jc w:val="center"/>
        <w:rPr>
          <w:rFonts w:hint="eastAsia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                            202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年9月23日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EF2DD6"/>
    <w:multiLevelType w:val="multilevel"/>
    <w:tmpl w:val="4CEF2DD6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7640D"/>
    <w:rsid w:val="000E62F2"/>
    <w:rsid w:val="001A4669"/>
    <w:rsid w:val="007003F4"/>
    <w:rsid w:val="00A368A5"/>
    <w:rsid w:val="00B1527E"/>
    <w:rsid w:val="00C70190"/>
    <w:rsid w:val="00E7640D"/>
    <w:rsid w:val="0CE940CF"/>
    <w:rsid w:val="2B4F14C4"/>
    <w:rsid w:val="3C31686C"/>
    <w:rsid w:val="5E50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semiHidden/>
    <w:uiPriority w:val="0"/>
    <w:pPr>
      <w:ind w:firstLine="420" w:firstLineChars="200"/>
    </w:pPr>
  </w:style>
  <w:style w:type="character" w:customStyle="1" w:styleId="5">
    <w:name w:val="15"/>
    <w:basedOn w:val="3"/>
    <w:uiPriority w:val="0"/>
    <w:rPr>
      <w:rFonts w:hint="default" w:ascii="Calibri" w:hAnsi="Calibri" w:cs="Calibri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133</Words>
  <Characters>761</Characters>
  <Lines>6</Lines>
  <Paragraphs>1</Paragraphs>
  <TotalTime>137</TotalTime>
  <ScaleCrop>false</ScaleCrop>
  <LinksUpToDate>false</LinksUpToDate>
  <CharactersWithSpaces>893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2021-09-22T06:24:00Z</dcterms:created>
  <dc:creator>kexin</dc:creator>
  <cp:lastModifiedBy>可心</cp:lastModifiedBy>
  <dcterms:modified xsi:type="dcterms:W3CDTF">2021-09-26T00:23:10Z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16008DCAC82F4DCCAF97C8229DE9EB6C</vt:lpwstr>
  </property>
</Properties>
</file>