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Cs/>
          <w:color w:val="000000"/>
          <w:spacing w:val="24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spacing w:val="24"/>
          <w:sz w:val="30"/>
          <w:szCs w:val="30"/>
        </w:rPr>
        <w:t>浙江音乐学院教学进度表</w:t>
      </w:r>
    </w:p>
    <w:p>
      <w:pPr>
        <w:jc w:val="center"/>
        <w:outlineLvl w:val="0"/>
        <w:rPr>
          <w:sz w:val="24"/>
        </w:rPr>
      </w:pPr>
      <w:r>
        <w:rPr>
          <w:rFonts w:hint="eastAsia"/>
          <w:sz w:val="24"/>
        </w:rPr>
        <w:t>（20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－20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学年 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学期）</w:t>
      </w:r>
    </w:p>
    <w:tbl>
      <w:tblPr>
        <w:tblStyle w:val="2"/>
        <w:tblW w:w="93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74"/>
        <w:gridCol w:w="497"/>
        <w:gridCol w:w="1836"/>
        <w:gridCol w:w="504"/>
        <w:gridCol w:w="741"/>
        <w:gridCol w:w="1335"/>
        <w:gridCol w:w="54"/>
        <w:gridCol w:w="110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91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开课对象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ind w:firstLine="602" w:firstLineChars="250"/>
              <w:rPr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授课人数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ind w:firstLine="602" w:firstLineChars="2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3578" w:type="dxa"/>
            <w:gridSpan w:val="4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教学周   起止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4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pacing w:val="-12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361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课程概述及与其他课程的关系：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361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使用教材及参考书目：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9361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学生成绩评定方法：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361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教学方法与手段及相关要求：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361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教学网络资源：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1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本学期教学目的与要求：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9361" w:type="dxa"/>
            <w:gridSpan w:val="10"/>
            <w:tcBorders>
              <w:bottom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其他需说明事项：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1" w:type="dxa"/>
            <w:gridSpan w:val="10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课程教学进度及相关要求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教学周</w:t>
            </w:r>
          </w:p>
        </w:tc>
        <w:tc>
          <w:tcPr>
            <w:tcW w:w="8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主要教学内容</w:t>
            </w:r>
          </w:p>
        </w:tc>
        <w:tc>
          <w:tcPr>
            <w:tcW w:w="21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教学形式、方法、修读书目及篇章</w:t>
            </w:r>
          </w:p>
        </w:tc>
        <w:tc>
          <w:tcPr>
            <w:tcW w:w="273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作业布置与辅导安排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  周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ind w:left="720" w:right="-693" w:rightChars="-330" w:hanging="720" w:hangingChars="300"/>
        <w:rPr>
          <w:sz w:val="24"/>
        </w:rPr>
      </w:pPr>
      <w:r>
        <w:rPr>
          <w:rFonts w:hint="eastAsia"/>
          <w:sz w:val="24"/>
        </w:rPr>
        <w:t>注：1. 该表于开学两周内交各系部（学院）。一式二份，分别由主讲（指导）教师和各系部（学院）留存。</w:t>
      </w:r>
    </w:p>
    <w:p>
      <w:pPr>
        <w:spacing w:line="360" w:lineRule="auto"/>
        <w:ind w:left="719" w:leftChars="228" w:hanging="240" w:hangingChars="100"/>
        <w:rPr>
          <w:sz w:val="24"/>
        </w:rPr>
      </w:pPr>
      <w:r>
        <w:rPr>
          <w:rFonts w:hint="eastAsia"/>
          <w:sz w:val="24"/>
        </w:rPr>
        <w:t>2.“课程类别”指公共基础课、通识选修课、专业基础课、专业主干课、专业选修课、实习实践毕业环节等。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 教学周：按校历填写。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填    表    人：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负 责 人 签 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6120" w:firstLineChars="2550"/>
      </w:pPr>
      <w:r>
        <w:rPr>
          <w:rFonts w:hint="eastAsia"/>
          <w:sz w:val="24"/>
        </w:rPr>
        <w:t>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0B945DCF"/>
    <w:rsid w:val="00016327"/>
    <w:rsid w:val="000268EC"/>
    <w:rsid w:val="002D73DF"/>
    <w:rsid w:val="005114D0"/>
    <w:rsid w:val="005C33D7"/>
    <w:rsid w:val="00662051"/>
    <w:rsid w:val="007D37DA"/>
    <w:rsid w:val="0088089D"/>
    <w:rsid w:val="00903FE9"/>
    <w:rsid w:val="00B62E37"/>
    <w:rsid w:val="00CC5F4D"/>
    <w:rsid w:val="00D3188A"/>
    <w:rsid w:val="02B10F23"/>
    <w:rsid w:val="0B945DCF"/>
    <w:rsid w:val="46875502"/>
    <w:rsid w:val="5D1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343</Words>
  <Characters>355</Characters>
  <Lines>4</Lines>
  <Paragraphs>1</Paragraphs>
  <TotalTime>0</TotalTime>
  <ScaleCrop>false</ScaleCrop>
  <LinksUpToDate>false</LinksUpToDate>
  <CharactersWithSpaces>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2022-01-06T07:07:00Z</dcterms:created>
  <dc:creator>可心</dc:creator>
  <cp:lastModifiedBy>Administrator</cp:lastModifiedBy>
  <dcterms:modified xsi:type="dcterms:W3CDTF">2022-09-07T05:52:21Z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7AA8FF7B64F245C4A042B2BF0334B0D5</vt:lpwstr>
  </property>
</Properties>
</file>