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A2" w:rsidRPr="008E05A2" w:rsidRDefault="008E05A2" w:rsidP="008E05A2">
      <w:pPr>
        <w:spacing w:before="163" w:after="163" w:line="640" w:lineRule="exact"/>
        <w:textAlignment w:val="baseline"/>
        <w:rPr>
          <w:rFonts w:ascii="Times New Roman" w:eastAsia="方正小标宋简体" w:hAnsi="Times New Roman" w:hint="eastAsia"/>
          <w:b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附件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6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：</w:t>
      </w:r>
    </w:p>
    <w:p w:rsidR="008E05A2" w:rsidRDefault="008E05A2" w:rsidP="008E05A2">
      <w:pPr>
        <w:spacing w:before="163" w:after="163" w:line="640" w:lineRule="exact"/>
        <w:jc w:val="center"/>
        <w:textAlignment w:val="baseline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浙江省第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四</w:t>
      </w:r>
      <w:r>
        <w:rPr>
          <w:rFonts w:ascii="Times New Roman" w:eastAsia="方正小标宋简体" w:hAnsi="Times New Roman"/>
          <w:bCs/>
          <w:sz w:val="36"/>
          <w:szCs w:val="36"/>
        </w:rPr>
        <w:t>届高校教师教学创新大赛评分标准</w:t>
      </w:r>
    </w:p>
    <w:p w:rsidR="008E05A2" w:rsidRDefault="008E05A2" w:rsidP="008E05A2">
      <w:pPr>
        <w:textAlignment w:val="baseline"/>
        <w:rPr>
          <w:rFonts w:ascii="Times New Roman" w:eastAsia="黑体" w:hAnsi="Times New Roman" w:cs="黑体"/>
          <w:bCs/>
          <w:color w:val="00000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一、课堂教学实录视频评分表（</w:t>
      </w: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40</w:t>
      </w: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分）</w:t>
      </w:r>
    </w:p>
    <w:tbl>
      <w:tblPr>
        <w:tblW w:w="8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3"/>
        <w:gridCol w:w="7101"/>
      </w:tblGrid>
      <w:tr w:rsidR="008E05A2" w:rsidTr="00071271">
        <w:trPr>
          <w:trHeight w:val="20"/>
        </w:trPr>
        <w:tc>
          <w:tcPr>
            <w:tcW w:w="1193" w:type="dxa"/>
            <w:vAlign w:val="center"/>
          </w:tcPr>
          <w:p w:rsidR="008E05A2" w:rsidRDefault="008E05A2" w:rsidP="00071271">
            <w:pPr>
              <w:spacing w:line="56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56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:rsidR="008E05A2" w:rsidTr="00071271">
        <w:trPr>
          <w:trHeight w:val="1501"/>
        </w:trPr>
        <w:tc>
          <w:tcPr>
            <w:tcW w:w="1193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教学理念</w:t>
            </w: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 w:rsidR="008E05A2" w:rsidTr="00071271">
        <w:trPr>
          <w:trHeight w:val="20"/>
        </w:trPr>
        <w:tc>
          <w:tcPr>
            <w:tcW w:w="1193" w:type="dxa"/>
            <w:vMerge w:val="restart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教学内容</w:t>
            </w: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 w:rsidR="008E05A2" w:rsidTr="00071271">
        <w:trPr>
          <w:trHeight w:val="1018"/>
        </w:trPr>
        <w:tc>
          <w:tcPr>
            <w:tcW w:w="1193" w:type="dxa"/>
            <w:vMerge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</w:rPr>
              <w:t>教学内容满足行业与社会需求，教学重、难点处理恰当，关注学生已有知识和经验，教学内容具有科学性。</w:t>
            </w:r>
          </w:p>
        </w:tc>
      </w:tr>
      <w:tr w:rsidR="008E05A2" w:rsidTr="00071271">
        <w:trPr>
          <w:trHeight w:val="1131"/>
        </w:trPr>
        <w:tc>
          <w:tcPr>
            <w:tcW w:w="1193" w:type="dxa"/>
            <w:vMerge w:val="restart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课程思政</w:t>
            </w: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 w:rsidR="008E05A2" w:rsidTr="00071271">
        <w:trPr>
          <w:trHeight w:val="20"/>
        </w:trPr>
        <w:tc>
          <w:tcPr>
            <w:tcW w:w="1193" w:type="dxa"/>
            <w:vMerge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 w:rsidR="008E05A2" w:rsidTr="00071271">
        <w:trPr>
          <w:trHeight w:val="566"/>
        </w:trPr>
        <w:tc>
          <w:tcPr>
            <w:tcW w:w="1193" w:type="dxa"/>
            <w:vMerge w:val="restart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教学过程</w:t>
            </w: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注重以学生为中心创新教学，体现教师主导、学生主体。</w:t>
            </w:r>
          </w:p>
        </w:tc>
      </w:tr>
      <w:tr w:rsidR="008E05A2" w:rsidTr="00071271">
        <w:trPr>
          <w:trHeight w:val="20"/>
        </w:trPr>
        <w:tc>
          <w:tcPr>
            <w:tcW w:w="1193" w:type="dxa"/>
            <w:vMerge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 w:rsidR="008E05A2" w:rsidTr="00071271">
        <w:trPr>
          <w:trHeight w:val="20"/>
        </w:trPr>
        <w:tc>
          <w:tcPr>
            <w:tcW w:w="1193" w:type="dxa"/>
            <w:vMerge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 w:rsidR="008E05A2" w:rsidTr="00071271">
        <w:trPr>
          <w:trHeight w:val="20"/>
        </w:trPr>
        <w:tc>
          <w:tcPr>
            <w:tcW w:w="1193" w:type="dxa"/>
            <w:vMerge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</w:rPr>
              <w:t>以信息技术创设教学环境，支持教学创新。</w:t>
            </w:r>
          </w:p>
        </w:tc>
      </w:tr>
      <w:tr w:rsidR="008E05A2" w:rsidTr="00071271">
        <w:trPr>
          <w:trHeight w:val="20"/>
        </w:trPr>
        <w:tc>
          <w:tcPr>
            <w:tcW w:w="1193" w:type="dxa"/>
            <w:vMerge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创新考核评价的内容和方式，</w:t>
            </w:r>
            <w:r>
              <w:rPr>
                <w:rFonts w:ascii="Times New Roman" w:eastAsia="仿宋" w:hAnsi="Times New Roman" w:cs="仿宋" w:hint="eastAsia"/>
                <w:spacing w:val="-12"/>
              </w:rPr>
              <w:t>注重形成性评价与生成性问题的解决和应用。</w:t>
            </w:r>
          </w:p>
        </w:tc>
      </w:tr>
      <w:tr w:rsidR="008E05A2" w:rsidTr="00071271">
        <w:trPr>
          <w:trHeight w:val="20"/>
        </w:trPr>
        <w:tc>
          <w:tcPr>
            <w:tcW w:w="1193" w:type="dxa"/>
            <w:vMerge w:val="restart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教学效果</w:t>
            </w: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课堂讲授富有吸引力，课堂气氛融洽，学生思维活跃，深度参与课堂。</w:t>
            </w:r>
          </w:p>
        </w:tc>
      </w:tr>
      <w:tr w:rsidR="008E05A2" w:rsidTr="00071271">
        <w:trPr>
          <w:trHeight w:val="20"/>
        </w:trPr>
        <w:tc>
          <w:tcPr>
            <w:tcW w:w="1193" w:type="dxa"/>
            <w:vMerge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学生知识、能力与思维得到发展，实现教学目标的达成。</w:t>
            </w:r>
          </w:p>
        </w:tc>
      </w:tr>
      <w:tr w:rsidR="008E05A2" w:rsidTr="00071271">
        <w:trPr>
          <w:trHeight w:val="20"/>
        </w:trPr>
        <w:tc>
          <w:tcPr>
            <w:tcW w:w="1193" w:type="dxa"/>
            <w:vMerge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形成适合学科特色、学生特点的教学模式，具有较大借鉴和推广价值。</w:t>
            </w:r>
          </w:p>
        </w:tc>
      </w:tr>
      <w:tr w:rsidR="008E05A2" w:rsidTr="00071271">
        <w:trPr>
          <w:trHeight w:val="636"/>
        </w:trPr>
        <w:tc>
          <w:tcPr>
            <w:tcW w:w="1193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视频质量</w:t>
            </w:r>
          </w:p>
        </w:tc>
        <w:tc>
          <w:tcPr>
            <w:tcW w:w="7101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教学视频清晰、流畅，能客观、真实反映教师和学生的教学过程常态。</w:t>
            </w:r>
          </w:p>
        </w:tc>
      </w:tr>
    </w:tbl>
    <w:p w:rsidR="008E05A2" w:rsidRDefault="008E05A2" w:rsidP="008E05A2">
      <w:pPr>
        <w:textAlignment w:val="baseline"/>
        <w:rPr>
          <w:rFonts w:ascii="Times New Roman" w:eastAsia="黑体" w:hAnsi="Times New Roman" w:cs="黑体"/>
          <w:bCs/>
          <w:color w:val="000000"/>
          <w:sz w:val="28"/>
          <w:szCs w:val="28"/>
          <w:lang w:bidi="en-US"/>
        </w:rPr>
      </w:pPr>
    </w:p>
    <w:p w:rsidR="008E05A2" w:rsidRDefault="008E05A2" w:rsidP="008E05A2">
      <w:pPr>
        <w:textAlignment w:val="baseline"/>
        <w:rPr>
          <w:rFonts w:ascii="Times New Roman" w:eastAsia="黑体" w:hAnsi="Times New Roman" w:cs="黑体"/>
          <w:bCs/>
          <w:color w:val="00000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二、教学创新成果报告评分表（</w:t>
      </w: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20</w:t>
      </w: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分）</w:t>
      </w:r>
    </w:p>
    <w:tbl>
      <w:tblPr>
        <w:tblW w:w="8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2"/>
        <w:gridCol w:w="6712"/>
      </w:tblGrid>
      <w:tr w:rsidR="008E05A2" w:rsidTr="00071271">
        <w:tc>
          <w:tcPr>
            <w:tcW w:w="1582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6712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:rsidR="008E05A2" w:rsidTr="00071271">
        <w:trPr>
          <w:trHeight w:val="730"/>
        </w:trPr>
        <w:tc>
          <w:tcPr>
            <w:tcW w:w="1582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有明确的</w:t>
            </w:r>
          </w:p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问题导向</w:t>
            </w:r>
          </w:p>
        </w:tc>
        <w:tc>
          <w:tcPr>
            <w:tcW w:w="6712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立足于课堂教学真实问题，能体现</w:t>
            </w:r>
            <w:r>
              <w:rPr>
                <w:rFonts w:ascii="Times New Roman" w:eastAsia="仿宋" w:hAnsi="Times New Roman"/>
                <w:spacing w:val="-12"/>
                <w:lang w:bidi="en-US"/>
              </w:rPr>
              <w:t>“</w:t>
            </w:r>
            <w:r>
              <w:rPr>
                <w:rFonts w:ascii="Times New Roman" w:eastAsia="仿宋" w:hAnsi="Times New Roman"/>
                <w:spacing w:val="-12"/>
                <w:lang w:bidi="en-US"/>
              </w:rPr>
              <w:t>以学生发展为中心</w:t>
            </w:r>
            <w:r>
              <w:rPr>
                <w:rFonts w:ascii="Times New Roman" w:eastAsia="仿宋" w:hAnsi="Times New Roman"/>
                <w:spacing w:val="-12"/>
                <w:lang w:bidi="en-US"/>
              </w:rPr>
              <w:t>”</w:t>
            </w:r>
            <w:r>
              <w:rPr>
                <w:rFonts w:ascii="Times New Roman" w:eastAsia="仿宋" w:hAnsi="Times New Roman"/>
                <w:spacing w:val="-12"/>
                <w:lang w:bidi="en-US"/>
              </w:rPr>
              <w:t>的理念，提出解决问题的思路与方案。</w:t>
            </w:r>
          </w:p>
        </w:tc>
      </w:tr>
      <w:tr w:rsidR="008E05A2" w:rsidTr="00071271">
        <w:trPr>
          <w:trHeight w:val="640"/>
        </w:trPr>
        <w:tc>
          <w:tcPr>
            <w:tcW w:w="1582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有明显的</w:t>
            </w:r>
          </w:p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创新特色</w:t>
            </w:r>
          </w:p>
        </w:tc>
        <w:tc>
          <w:tcPr>
            <w:tcW w:w="6712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把“四新”建设要求贯穿到教学过程中，</w:t>
            </w:r>
            <w:r>
              <w:rPr>
                <w:rFonts w:ascii="Times New Roman" w:eastAsia="仿宋" w:hAnsi="Times New Roman"/>
                <w:spacing w:val="-12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</w:tr>
      <w:tr w:rsidR="008E05A2" w:rsidTr="00071271">
        <w:trPr>
          <w:trHeight w:val="640"/>
        </w:trPr>
        <w:tc>
          <w:tcPr>
            <w:tcW w:w="1582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bidi="en-US"/>
              </w:rPr>
              <w:t>体现</w:t>
            </w: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课程</w:t>
            </w:r>
          </w:p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思政特色</w:t>
            </w:r>
          </w:p>
        </w:tc>
        <w:tc>
          <w:tcPr>
            <w:tcW w:w="6712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概述在课程思政建设方面的特色、亮点和创新点，形成可供借鉴推广的经验做法。</w:t>
            </w:r>
          </w:p>
        </w:tc>
      </w:tr>
      <w:tr w:rsidR="008E05A2" w:rsidTr="00071271">
        <w:trPr>
          <w:trHeight w:val="600"/>
        </w:trPr>
        <w:tc>
          <w:tcPr>
            <w:tcW w:w="1582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bidi="en-US"/>
              </w:rPr>
              <w:t>关注技术</w:t>
            </w:r>
          </w:p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bidi="en-US"/>
              </w:rPr>
              <w:t>应用于教学</w:t>
            </w:r>
          </w:p>
        </w:tc>
        <w:tc>
          <w:tcPr>
            <w:tcW w:w="6712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8E05A2" w:rsidTr="00071271">
        <w:trPr>
          <w:trHeight w:val="1012"/>
        </w:trPr>
        <w:tc>
          <w:tcPr>
            <w:tcW w:w="1582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注重创新</w:t>
            </w:r>
          </w:p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成果的辐射</w:t>
            </w:r>
          </w:p>
        </w:tc>
        <w:tc>
          <w:tcPr>
            <w:tcW w:w="6712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:rsidR="008E05A2" w:rsidRDefault="008E05A2" w:rsidP="008E05A2">
      <w:pPr>
        <w:textAlignment w:val="baseline"/>
        <w:rPr>
          <w:rFonts w:ascii="Times New Roman" w:eastAsia="黑体" w:hAnsi="Times New Roman" w:cs="黑体"/>
          <w:bCs/>
          <w:color w:val="000000"/>
          <w:sz w:val="28"/>
          <w:szCs w:val="28"/>
          <w:lang w:bidi="en-US"/>
        </w:rPr>
      </w:pPr>
    </w:p>
    <w:p w:rsidR="008E05A2" w:rsidRDefault="008E05A2" w:rsidP="008E05A2">
      <w:pPr>
        <w:textAlignment w:val="baseline"/>
        <w:rPr>
          <w:rFonts w:ascii="Times New Roman" w:eastAsia="黑体" w:hAnsi="Times New Roman" w:cs="黑体"/>
          <w:bCs/>
          <w:color w:val="00000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三、教学设计创新汇报评分表（</w:t>
      </w: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40</w:t>
      </w: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分）</w:t>
      </w:r>
    </w:p>
    <w:tbl>
      <w:tblPr>
        <w:tblW w:w="8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9"/>
        <w:gridCol w:w="6725"/>
      </w:tblGrid>
      <w:tr w:rsidR="008E05A2" w:rsidTr="00071271">
        <w:tc>
          <w:tcPr>
            <w:tcW w:w="1569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:rsidR="008E05A2" w:rsidTr="00071271">
        <w:trPr>
          <w:trHeight w:hRule="exact" w:val="2559"/>
        </w:trPr>
        <w:tc>
          <w:tcPr>
            <w:tcW w:w="1569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理念与目标</w:t>
            </w: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课程设计体现</w:t>
            </w:r>
            <w:r>
              <w:rPr>
                <w:rFonts w:ascii="Times New Roman" w:eastAsia="仿宋" w:hAnsi="Times New Roman"/>
                <w:spacing w:val="-12"/>
                <w:lang w:bidi="en-US"/>
              </w:rPr>
              <w:t>“</w:t>
            </w:r>
            <w:r>
              <w:rPr>
                <w:rFonts w:ascii="Times New Roman" w:eastAsia="仿宋" w:hAnsi="Times New Roman"/>
                <w:spacing w:val="-12"/>
                <w:lang w:bidi="en-US"/>
              </w:rPr>
              <w:t>以学生发展为中心</w:t>
            </w:r>
            <w:r>
              <w:rPr>
                <w:rFonts w:ascii="Times New Roman" w:eastAsia="仿宋" w:hAnsi="Times New Roman"/>
                <w:spacing w:val="-12"/>
                <w:lang w:bidi="en-US"/>
              </w:rPr>
              <w:t>”</w:t>
            </w:r>
            <w:r>
              <w:rPr>
                <w:rFonts w:ascii="Times New Roman" w:eastAsia="仿宋" w:hAnsi="Times New Roman"/>
                <w:spacing w:val="-12"/>
                <w:lang w:bidi="en-US"/>
              </w:rPr>
              <w:t>的理念，教学目标符合学科特点和学生实际；</w:t>
            </w: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在各自学科领域推进“四新”建设，带动教学模式创新；</w:t>
            </w:r>
            <w:r>
              <w:rPr>
                <w:rFonts w:ascii="Times New Roman" w:eastAsia="仿宋" w:hAnsi="Times New Roman"/>
                <w:spacing w:val="-12"/>
                <w:lang w:bidi="en-US"/>
              </w:rPr>
              <w:t>体现对知识、能力与思维等方面的要求。</w:t>
            </w:r>
          </w:p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教学目标清楚、具体，易于理解，便于实施，行为动词使用正确，阐述规范。</w:t>
            </w:r>
          </w:p>
        </w:tc>
      </w:tr>
      <w:tr w:rsidR="008E05A2" w:rsidTr="00071271">
        <w:trPr>
          <w:trHeight w:hRule="exact" w:val="1159"/>
        </w:trPr>
        <w:tc>
          <w:tcPr>
            <w:tcW w:w="1569" w:type="dxa"/>
            <w:vMerge w:val="restart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内容分析</w:t>
            </w: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教学内容前后知识点关系、地位、作用描述准确，重点、难点分析清楚。</w:t>
            </w:r>
          </w:p>
        </w:tc>
      </w:tr>
      <w:tr w:rsidR="008E05A2" w:rsidTr="00071271">
        <w:trPr>
          <w:trHeight w:hRule="exact" w:val="1011"/>
        </w:trPr>
        <w:tc>
          <w:tcPr>
            <w:tcW w:w="1569" w:type="dxa"/>
            <w:vMerge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能够将教学内容与学科研究新进展、实践发展新经验、社会需求新变化相联系。</w:t>
            </w:r>
          </w:p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</w:p>
        </w:tc>
      </w:tr>
      <w:tr w:rsidR="008E05A2" w:rsidTr="00071271">
        <w:trPr>
          <w:trHeight w:hRule="exact" w:val="654"/>
        </w:trPr>
        <w:tc>
          <w:tcPr>
            <w:tcW w:w="1569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学情分析</w:t>
            </w: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学生认知特点和起点水平表述恰当，学习习惯和能力分析合理。</w:t>
            </w:r>
          </w:p>
        </w:tc>
      </w:tr>
      <w:tr w:rsidR="008E05A2" w:rsidTr="00071271">
        <w:trPr>
          <w:trHeight w:hRule="exact" w:val="1092"/>
        </w:trPr>
        <w:tc>
          <w:tcPr>
            <w:tcW w:w="1569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课程思政</w:t>
            </w: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:rsidR="008E05A2" w:rsidTr="00071271">
        <w:trPr>
          <w:trHeight w:hRule="exact" w:val="631"/>
        </w:trPr>
        <w:tc>
          <w:tcPr>
            <w:tcW w:w="1569" w:type="dxa"/>
            <w:vMerge w:val="restart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过程与方法</w:t>
            </w: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教学活动丰富多样，能体现各等级水平的知识、技能和情感价值目标。</w:t>
            </w:r>
          </w:p>
        </w:tc>
      </w:tr>
      <w:tr w:rsidR="008E05A2" w:rsidTr="00071271">
        <w:trPr>
          <w:trHeight w:hRule="exact" w:val="904"/>
        </w:trPr>
        <w:tc>
          <w:tcPr>
            <w:tcW w:w="1569" w:type="dxa"/>
            <w:vMerge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8E05A2" w:rsidTr="00071271">
        <w:trPr>
          <w:trHeight w:hRule="exact" w:val="1067"/>
        </w:trPr>
        <w:tc>
          <w:tcPr>
            <w:tcW w:w="1569" w:type="dxa"/>
            <w:vMerge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8E05A2" w:rsidTr="00071271">
        <w:trPr>
          <w:trHeight w:hRule="exact" w:val="989"/>
        </w:trPr>
        <w:tc>
          <w:tcPr>
            <w:tcW w:w="1569" w:type="dxa"/>
            <w:vMerge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合理选择与应用信息技术，创设教学环境，关注师生、生生互动，强调自主、合作、探究的学习。</w:t>
            </w:r>
          </w:p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</w:p>
        </w:tc>
      </w:tr>
      <w:tr w:rsidR="008E05A2" w:rsidTr="00071271">
        <w:trPr>
          <w:trHeight w:hRule="exact" w:val="530"/>
        </w:trPr>
        <w:tc>
          <w:tcPr>
            <w:tcW w:w="1569" w:type="dxa"/>
            <w:vMerge w:val="restart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考评与反馈</w:t>
            </w: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采用多元评价方法，合理评价学生知识、能力与思维的发展。</w:t>
            </w:r>
          </w:p>
        </w:tc>
      </w:tr>
      <w:tr w:rsidR="008E05A2" w:rsidTr="00071271">
        <w:trPr>
          <w:trHeight w:hRule="exact" w:val="943"/>
        </w:trPr>
        <w:tc>
          <w:tcPr>
            <w:tcW w:w="1569" w:type="dxa"/>
            <w:vMerge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8E05A2" w:rsidTr="00071271">
        <w:trPr>
          <w:trHeight w:hRule="exact" w:val="1042"/>
        </w:trPr>
        <w:tc>
          <w:tcPr>
            <w:tcW w:w="1569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文档规范</w:t>
            </w: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8E05A2" w:rsidTr="00071271">
        <w:trPr>
          <w:trHeight w:hRule="exact" w:val="989"/>
        </w:trPr>
        <w:tc>
          <w:tcPr>
            <w:tcW w:w="1569" w:type="dxa"/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  <w:t>设计创新</w:t>
            </w:r>
          </w:p>
        </w:tc>
        <w:tc>
          <w:tcPr>
            <w:tcW w:w="6725" w:type="dxa"/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:rsidR="008E05A2" w:rsidRDefault="008E05A2" w:rsidP="008E05A2">
      <w:pPr>
        <w:textAlignment w:val="baseline"/>
        <w:rPr>
          <w:rFonts w:ascii="Times New Roman" w:eastAsia="仿宋_GB2312" w:hAnsi="Times New Roman"/>
          <w:bCs/>
          <w:sz w:val="32"/>
          <w:szCs w:val="32"/>
        </w:rPr>
      </w:pPr>
    </w:p>
    <w:p w:rsidR="008E05A2" w:rsidRDefault="008E05A2" w:rsidP="008E05A2">
      <w:pPr>
        <w:textAlignment w:val="baseline"/>
        <w:rPr>
          <w:rFonts w:ascii="Times New Roman" w:eastAsia="仿宋_GB2312" w:hAnsi="Times New Roman"/>
          <w:bCs/>
          <w:sz w:val="32"/>
          <w:szCs w:val="32"/>
        </w:rPr>
      </w:pPr>
    </w:p>
    <w:p w:rsidR="008E05A2" w:rsidRDefault="008E05A2" w:rsidP="008E05A2">
      <w:pPr>
        <w:textAlignment w:val="baseline"/>
        <w:rPr>
          <w:rFonts w:ascii="Times New Roman" w:eastAsia="仿宋_GB2312" w:hAnsi="Times New Roman"/>
          <w:bCs/>
          <w:sz w:val="32"/>
          <w:szCs w:val="32"/>
        </w:rPr>
      </w:pPr>
    </w:p>
    <w:p w:rsidR="008E05A2" w:rsidRDefault="008E05A2" w:rsidP="008E05A2">
      <w:pPr>
        <w:textAlignment w:val="baseline"/>
        <w:rPr>
          <w:rFonts w:ascii="Times New Roman" w:eastAsia="仿宋_GB2312" w:hAnsi="Times New Roman" w:hint="eastAsia"/>
          <w:bCs/>
          <w:sz w:val="32"/>
          <w:szCs w:val="32"/>
        </w:rPr>
      </w:pPr>
    </w:p>
    <w:p w:rsidR="008E05A2" w:rsidRDefault="008E05A2" w:rsidP="008E05A2">
      <w:pPr>
        <w:pStyle w:val="a0"/>
        <w:ind w:firstLine="480"/>
        <w:rPr>
          <w:rFonts w:hint="eastAsia"/>
        </w:rPr>
      </w:pPr>
    </w:p>
    <w:p w:rsidR="008E05A2" w:rsidRDefault="008E05A2" w:rsidP="008E05A2">
      <w:pPr>
        <w:pStyle w:val="a0"/>
        <w:ind w:firstLine="480"/>
        <w:rPr>
          <w:rFonts w:hint="eastAsia"/>
        </w:rPr>
      </w:pPr>
    </w:p>
    <w:p w:rsidR="008E05A2" w:rsidRPr="008E05A2" w:rsidRDefault="008E05A2" w:rsidP="008E05A2">
      <w:pPr>
        <w:pStyle w:val="a0"/>
        <w:ind w:firstLine="480"/>
      </w:pPr>
    </w:p>
    <w:p w:rsidR="008E05A2" w:rsidRDefault="008E05A2" w:rsidP="008E05A2">
      <w:pPr>
        <w:textAlignment w:val="baseline"/>
        <w:rPr>
          <w:rFonts w:ascii="Times New Roman" w:eastAsia="仿宋_GB2312" w:hAnsi="Times New Roman"/>
          <w:bCs/>
          <w:sz w:val="32"/>
          <w:szCs w:val="32"/>
        </w:rPr>
      </w:pPr>
    </w:p>
    <w:p w:rsidR="008E05A2" w:rsidRDefault="008E05A2" w:rsidP="008E05A2">
      <w:pPr>
        <w:jc w:val="center"/>
        <w:textAlignment w:val="baseline"/>
        <w:rPr>
          <w:rFonts w:ascii="Times New Roman" w:eastAsia="方正小标宋简体" w:hAnsi="Times New Roman" w:cs="方正小标宋简体"/>
          <w:bCs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bCs/>
          <w:sz w:val="36"/>
          <w:szCs w:val="36"/>
        </w:rPr>
        <w:lastRenderedPageBreak/>
        <w:t>浙江省第四届高校教师教学创新大赛评分标准</w:t>
      </w:r>
    </w:p>
    <w:p w:rsidR="008E05A2" w:rsidRDefault="008E05A2" w:rsidP="008E05A2">
      <w:pPr>
        <w:spacing w:after="163"/>
        <w:jc w:val="center"/>
        <w:textAlignment w:val="baseline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bCs/>
          <w:sz w:val="36"/>
          <w:szCs w:val="36"/>
        </w:rPr>
        <w:t>（课程思政组）</w:t>
      </w:r>
    </w:p>
    <w:p w:rsidR="008E05A2" w:rsidRDefault="008E05A2" w:rsidP="008E05A2">
      <w:pPr>
        <w:textAlignment w:val="baseline"/>
        <w:rPr>
          <w:rFonts w:ascii="Times New Roman" w:eastAsia="黑体" w:hAnsi="Times New Roman" w:cs="黑体"/>
          <w:bCs/>
          <w:color w:val="00000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一、课堂教学实录视频评分表（</w:t>
      </w: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40</w:t>
      </w: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分）</w:t>
      </w:r>
    </w:p>
    <w:tbl>
      <w:tblPr>
        <w:tblW w:w="8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6"/>
        <w:gridCol w:w="7207"/>
      </w:tblGrid>
      <w:tr w:rsidR="008E05A2" w:rsidTr="00071271">
        <w:trPr>
          <w:trHeight w:val="22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56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56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:rsidR="008E05A2" w:rsidTr="00071271"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教学理念与目标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 w:rsidR="008E05A2" w:rsidTr="00071271">
        <w:trPr>
          <w:trHeight w:val="1053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 w:rsidR="008E05A2" w:rsidTr="00071271"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教学内容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 w:rsidR="008E05A2" w:rsidTr="00071271"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 w:rsidR="008E05A2" w:rsidTr="00071271"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 w:rsidR="008E05A2" w:rsidTr="00071271">
        <w:trPr>
          <w:trHeight w:val="572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教学过程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 w:rsidR="008E05A2" w:rsidTr="00071271">
        <w:trPr>
          <w:trHeight w:val="572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 w:rsidR="008E05A2" w:rsidTr="00071271">
        <w:trPr>
          <w:trHeight w:val="572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 w:rsidR="008E05A2" w:rsidTr="00071271">
        <w:trPr>
          <w:trHeight w:val="502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 w:rsidR="008E05A2" w:rsidTr="00071271"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教学效果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 w:rsidR="008E05A2" w:rsidTr="00071271"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 w:rsidR="008E05A2" w:rsidTr="00071271"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形成突显专业特色、符合学生特点的教学模式，具有较大借鉴和推广价值。</w:t>
            </w:r>
          </w:p>
        </w:tc>
      </w:tr>
      <w:tr w:rsidR="008E05A2" w:rsidTr="00071271">
        <w:trPr>
          <w:trHeight w:val="66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lastRenderedPageBreak/>
              <w:t>视频质量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教学视频清晰、流畅，能客观、真实反映教师和学生的教学过程常态。</w:t>
            </w:r>
          </w:p>
        </w:tc>
      </w:tr>
    </w:tbl>
    <w:p w:rsidR="008E05A2" w:rsidRDefault="008E05A2" w:rsidP="008E05A2">
      <w:pPr>
        <w:jc w:val="center"/>
        <w:textAlignment w:val="baseline"/>
        <w:rPr>
          <w:rFonts w:ascii="Times New Roman" w:eastAsia="仿宋_GB2312" w:hAnsi="Times New Roman" w:cs="仿宋_GB2312"/>
          <w:b/>
          <w:bCs/>
          <w:sz w:val="32"/>
          <w:szCs w:val="32"/>
        </w:rPr>
      </w:pPr>
    </w:p>
    <w:p w:rsidR="008E05A2" w:rsidRDefault="008E05A2" w:rsidP="008E05A2">
      <w:pPr>
        <w:textAlignment w:val="baseline"/>
        <w:rPr>
          <w:rFonts w:ascii="Times New Roman" w:eastAsia="黑体" w:hAnsi="Times New Roman" w:cs="黑体"/>
          <w:bCs/>
          <w:color w:val="00000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二、课程思政创新报告评分表（</w:t>
      </w: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20</w:t>
      </w: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分）</w:t>
      </w:r>
    </w:p>
    <w:tbl>
      <w:tblPr>
        <w:tblW w:w="8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2"/>
        <w:gridCol w:w="6712"/>
      </w:tblGrid>
      <w:tr w:rsidR="008E05A2" w:rsidTr="00071271">
        <w:trPr>
          <w:trHeight w:val="542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:rsidR="008E05A2" w:rsidTr="00071271">
        <w:trPr>
          <w:trHeight w:val="9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问题</w:t>
            </w: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导向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 w:rsidR="008E05A2" w:rsidTr="00071271">
        <w:trPr>
          <w:trHeight w:val="9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创新举措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 w:rsidR="008E05A2" w:rsidTr="00071271">
        <w:trPr>
          <w:trHeight w:val="64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创新效果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 w:rsidR="008E05A2" w:rsidTr="00071271">
        <w:trPr>
          <w:trHeight w:val="60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4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成果辐射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 w:rsidR="008E05A2" w:rsidRDefault="008E05A2" w:rsidP="008E05A2">
      <w:pPr>
        <w:jc w:val="center"/>
        <w:textAlignment w:val="baseline"/>
        <w:rPr>
          <w:rFonts w:ascii="Times New Roman" w:eastAsia="仿宋_GB2312" w:hAnsi="Times New Roman" w:cs="仿宋_GB2312"/>
          <w:sz w:val="32"/>
          <w:szCs w:val="32"/>
        </w:rPr>
      </w:pPr>
    </w:p>
    <w:p w:rsidR="008E05A2" w:rsidRDefault="008E05A2" w:rsidP="008E05A2">
      <w:pPr>
        <w:textAlignment w:val="baseline"/>
        <w:rPr>
          <w:rFonts w:ascii="Times New Roman" w:eastAsia="黑体" w:hAnsi="Times New Roman" w:cs="黑体"/>
          <w:bCs/>
          <w:color w:val="00000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三、教学设计创新汇报评分表（</w:t>
      </w: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40</w:t>
      </w:r>
      <w:r>
        <w:rPr>
          <w:rFonts w:ascii="Times New Roman" w:eastAsia="黑体" w:hAnsi="Times New Roman" w:cs="黑体" w:hint="eastAsia"/>
          <w:bCs/>
          <w:color w:val="000000"/>
          <w:sz w:val="28"/>
          <w:szCs w:val="28"/>
          <w:lang w:bidi="en-US"/>
        </w:rPr>
        <w:t>分）</w:t>
      </w:r>
    </w:p>
    <w:tbl>
      <w:tblPr>
        <w:tblW w:w="8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9"/>
        <w:gridCol w:w="6725"/>
      </w:tblGrid>
      <w:tr w:rsidR="008E05A2" w:rsidTr="0007127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:rsidR="008E05A2" w:rsidTr="00071271">
        <w:trPr>
          <w:trHeight w:hRule="exact" w:val="96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教学</w:t>
            </w: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理念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 w:rsidR="008E05A2" w:rsidTr="00071271">
        <w:trPr>
          <w:trHeight w:hRule="exact" w:val="211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总体设计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 w:rsidR="008E05A2" w:rsidTr="00071271">
        <w:trPr>
          <w:trHeight w:hRule="exact" w:val="166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lastRenderedPageBreak/>
              <w:t>教学目标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 w:rsidR="008E05A2" w:rsidTr="00071271">
        <w:trPr>
          <w:trHeight w:hRule="exact" w:val="116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highlight w:val="yellow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学情分析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 w:rsidR="008E05A2" w:rsidTr="00071271">
        <w:trPr>
          <w:trHeight w:hRule="exact" w:val="177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内容分析</w:t>
            </w:r>
          </w:p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highlight w:val="yellow"/>
                <w:lang w:bidi="en-US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 w:rsidR="008E05A2" w:rsidTr="00071271">
        <w:trPr>
          <w:trHeight w:val="1135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过程与方法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 w:rsidR="008E05A2" w:rsidTr="00071271">
        <w:trPr>
          <w:trHeight w:val="1137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:rsidR="008E05A2" w:rsidTr="00071271">
        <w:trPr>
          <w:trHeight w:val="1014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 w:rsidR="008E05A2" w:rsidTr="00071271">
        <w:trPr>
          <w:trHeight w:val="1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highlight w:val="yellow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考评与反馈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 w:rsidR="008E05A2" w:rsidTr="00071271">
        <w:trPr>
          <w:trHeight w:hRule="exact" w:val="145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pacing w:val="-12"/>
                <w:highlight w:val="yellow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设计创新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 w:rsidR="008E05A2" w:rsidTr="00071271">
        <w:trPr>
          <w:trHeight w:hRule="exact" w:val="158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文档规范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文字、符号、单位和公式符合标准规范；</w:t>
            </w:r>
          </w:p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语言简洁、明了，字体、图表运用适当；</w:t>
            </w:r>
          </w:p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文档结构完整，布局合理，格式美观。</w:t>
            </w:r>
          </w:p>
        </w:tc>
      </w:tr>
      <w:tr w:rsidR="008E05A2" w:rsidTr="00071271">
        <w:trPr>
          <w:trHeight w:hRule="exact" w:val="71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highlight w:val="yellow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现场交流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A2" w:rsidRDefault="008E05A2" w:rsidP="00071271">
            <w:pPr>
              <w:spacing w:line="480" w:lineRule="exact"/>
              <w:textAlignment w:val="baseline"/>
              <w:rPr>
                <w:rFonts w:ascii="Times New Roman" w:eastAsia="仿宋" w:hAnsi="Times New Roman"/>
                <w:spacing w:val="-12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lang w:bidi="en-US"/>
              </w:rPr>
              <w:t>观点正确，切中要点，条理清晰，重点突出，表达流畅。</w:t>
            </w:r>
          </w:p>
        </w:tc>
      </w:tr>
    </w:tbl>
    <w:p w:rsidR="008E05A2" w:rsidRDefault="008E05A2" w:rsidP="008E05A2">
      <w:pPr>
        <w:textAlignment w:val="baseline"/>
        <w:rPr>
          <w:sz w:val="20"/>
        </w:rPr>
      </w:pPr>
    </w:p>
    <w:p w:rsidR="00CE1FC7" w:rsidRPr="008E05A2" w:rsidRDefault="00CE1FC7" w:rsidP="008E05A2"/>
    <w:sectPr w:rsidR="00CE1FC7" w:rsidRPr="008E05A2" w:rsidSect="00CE1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E49" w:rsidRDefault="00B66E49" w:rsidP="008E05A2">
      <w:r>
        <w:separator/>
      </w:r>
    </w:p>
  </w:endnote>
  <w:endnote w:type="continuationSeparator" w:id="1">
    <w:p w:rsidR="00B66E49" w:rsidRDefault="00B66E49" w:rsidP="008E0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E49" w:rsidRDefault="00B66E49" w:rsidP="008E05A2">
      <w:r>
        <w:separator/>
      </w:r>
    </w:p>
  </w:footnote>
  <w:footnote w:type="continuationSeparator" w:id="1">
    <w:p w:rsidR="00B66E49" w:rsidRDefault="00B66E49" w:rsidP="008E0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I1Y2ZhZGQ5ZjM3OTAxZDlhNmY1YzY1ZmQ1OWFmZmIifQ=="/>
  </w:docVars>
  <w:rsids>
    <w:rsidRoot w:val="44257CA5"/>
    <w:rsid w:val="008E05A2"/>
    <w:rsid w:val="00B66E49"/>
    <w:rsid w:val="00CE1FC7"/>
    <w:rsid w:val="3ECE06BD"/>
    <w:rsid w:val="42312D51"/>
    <w:rsid w:val="44257CA5"/>
    <w:rsid w:val="6CB51703"/>
    <w:rsid w:val="7094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E1FC7"/>
    <w:rPr>
      <w:rFonts w:ascii="宋体" w:eastAsia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CE1FC7"/>
    <w:pPr>
      <w:ind w:firstLineChars="200" w:firstLine="420"/>
    </w:pPr>
  </w:style>
  <w:style w:type="paragraph" w:styleId="a4">
    <w:name w:val="header"/>
    <w:basedOn w:val="a"/>
    <w:link w:val="Char"/>
    <w:rsid w:val="008E0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E05A2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rsid w:val="008E05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8E05A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金洁洁</cp:lastModifiedBy>
  <cp:revision>2</cp:revision>
  <dcterms:created xsi:type="dcterms:W3CDTF">2021-11-08T08:07:00Z</dcterms:created>
  <dcterms:modified xsi:type="dcterms:W3CDTF">2023-11-27T06:57:00Z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F40DD60FB4E34C3BBB74FE28C7AD5CF5</vt:lpwstr>
  </property>
</Properties>
</file>